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DE34" w14:textId="1A7F68DC" w:rsidR="00891A41" w:rsidRDefault="00084242">
      <w:pPr>
        <w:spacing w:after="0"/>
        <w:ind w:left="6372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Kraków,</w:t>
      </w:r>
      <w:r w:rsidR="00447F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dnia</w:t>
      </w:r>
      <w:r w:rsidR="00447FEC">
        <w:rPr>
          <w:rFonts w:ascii="Tahoma" w:hAnsi="Tahoma" w:cs="Tahoma"/>
          <w:sz w:val="20"/>
        </w:rPr>
        <w:t xml:space="preserve"> </w:t>
      </w:r>
      <w:r w:rsidR="0060169C">
        <w:rPr>
          <w:rFonts w:ascii="Tahoma" w:hAnsi="Tahoma" w:cs="Tahoma"/>
          <w:sz w:val="20"/>
        </w:rPr>
        <w:t>05.11.2021</w:t>
      </w:r>
      <w:r w:rsidR="00447FEC">
        <w:rPr>
          <w:rFonts w:ascii="Tahoma" w:hAnsi="Tahoma" w:cs="Tahoma"/>
          <w:sz w:val="20"/>
        </w:rPr>
        <w:t xml:space="preserve"> </w:t>
      </w:r>
      <w:r w:rsidR="0060169C">
        <w:rPr>
          <w:rFonts w:ascii="Tahoma" w:hAnsi="Tahoma" w:cs="Tahoma"/>
          <w:sz w:val="20"/>
        </w:rPr>
        <w:t>r.</w:t>
      </w:r>
    </w:p>
    <w:p w14:paraId="7526DE35" w14:textId="794643EC" w:rsidR="00891A41" w:rsidRPr="0060169C" w:rsidRDefault="00084242">
      <w:pPr>
        <w:spacing w:after="0"/>
        <w:rPr>
          <w:rFonts w:ascii="Tahoma" w:hAnsi="Tahoma" w:cs="Tahoma"/>
          <w:color w:val="auto"/>
          <w:sz w:val="20"/>
        </w:rPr>
      </w:pPr>
      <w:r w:rsidRPr="0060169C">
        <w:rPr>
          <w:rFonts w:ascii="Tahoma" w:hAnsi="Tahoma" w:cs="Tahoma"/>
          <w:color w:val="auto"/>
          <w:sz w:val="20"/>
        </w:rPr>
        <w:t>WK-I.236.</w:t>
      </w:r>
      <w:r w:rsidR="0060169C" w:rsidRPr="0060169C">
        <w:rPr>
          <w:rFonts w:ascii="Tahoma" w:hAnsi="Tahoma" w:cs="Tahoma"/>
          <w:color w:val="auto"/>
          <w:sz w:val="20"/>
        </w:rPr>
        <w:t>8</w:t>
      </w:r>
      <w:r w:rsidRPr="0060169C">
        <w:rPr>
          <w:rFonts w:ascii="Tahoma" w:hAnsi="Tahoma" w:cs="Tahoma"/>
          <w:color w:val="auto"/>
          <w:sz w:val="20"/>
        </w:rPr>
        <w:t>.</w:t>
      </w:r>
      <w:r w:rsidR="0060169C" w:rsidRPr="0060169C">
        <w:rPr>
          <w:rFonts w:ascii="Tahoma" w:hAnsi="Tahoma" w:cs="Tahoma"/>
          <w:color w:val="auto"/>
          <w:sz w:val="20"/>
        </w:rPr>
        <w:t>1</w:t>
      </w:r>
      <w:r w:rsidRPr="0060169C">
        <w:rPr>
          <w:rFonts w:ascii="Tahoma" w:hAnsi="Tahoma" w:cs="Tahoma"/>
          <w:color w:val="auto"/>
          <w:sz w:val="20"/>
        </w:rPr>
        <w:t>.2021</w:t>
      </w:r>
    </w:p>
    <w:p w14:paraId="7526DE36" w14:textId="77777777" w:rsidR="00891A41" w:rsidRDefault="00891A4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7526DE37" w14:textId="77777777" w:rsidR="00891A41" w:rsidRDefault="00891A4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7526DE38" w14:textId="77777777" w:rsidR="00891A41" w:rsidRDefault="00084242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DFA5" wp14:editId="7526DFA6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8EEEC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526DE39" w14:textId="77777777" w:rsidR="00891A41" w:rsidRDefault="00084242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sz w:val="20"/>
          <w:u w:val="single"/>
        </w:rPr>
        <w:t>Zamawiający:</w:t>
      </w:r>
    </w:p>
    <w:p w14:paraId="7526DE3A" w14:textId="70F95F2A" w:rsidR="00891A41" w:rsidRDefault="00084242">
      <w:pPr>
        <w:spacing w:after="0"/>
        <w:rPr>
          <w:rFonts w:ascii="Tahoma" w:eastAsia="Arial Unicode MS" w:hAnsi="Tahoma" w:cs="Tahoma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6DFA7" wp14:editId="7526DFA8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49985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Arial Unicode MS" w:hAnsi="Tahoma" w:cs="Tahoma"/>
          <w:b/>
          <w:sz w:val="20"/>
        </w:rPr>
        <w:t>Szkoła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Aspirantów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Państwowej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Straży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Pożarnej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w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Krakowie</w:t>
      </w:r>
    </w:p>
    <w:p w14:paraId="7526DE3B" w14:textId="52907A96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eastAsia="Arial Unicode MS" w:hAnsi="Tahoma" w:cs="Tahoma"/>
          <w:b/>
          <w:sz w:val="20"/>
        </w:rPr>
        <w:t>Adres: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os.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Zgody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18,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31-951</w:t>
      </w:r>
      <w:r w:rsidR="00447FEC">
        <w:rPr>
          <w:rFonts w:ascii="Tahoma" w:eastAsia="Arial Unicode MS" w:hAnsi="Tahoma" w:cs="Tahoma"/>
          <w:b/>
          <w:sz w:val="20"/>
        </w:rPr>
        <w:t xml:space="preserve"> </w:t>
      </w:r>
      <w:r>
        <w:rPr>
          <w:rFonts w:ascii="Tahoma" w:eastAsia="Arial Unicode MS" w:hAnsi="Tahoma" w:cs="Tahoma"/>
          <w:b/>
          <w:sz w:val="20"/>
        </w:rPr>
        <w:t>Kraków</w:t>
      </w:r>
    </w:p>
    <w:p w14:paraId="7526DE3C" w14:textId="384AC3AA" w:rsidR="00891A41" w:rsidRDefault="00084242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REGON:</w:t>
      </w:r>
      <w:r w:rsidR="00447FEC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000173427</w:t>
      </w:r>
    </w:p>
    <w:p w14:paraId="7526DE3D" w14:textId="0973A81D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NIP: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678-002-92-86</w:t>
      </w:r>
    </w:p>
    <w:p w14:paraId="7526DE3E" w14:textId="1D08FDD8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Telefon: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47-835-97-00</w:t>
      </w:r>
    </w:p>
    <w:p w14:paraId="7526DE3F" w14:textId="5FCAE69B" w:rsidR="00891A41" w:rsidRDefault="00084242">
      <w:pPr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Fax: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47-835-97-09</w:t>
      </w:r>
    </w:p>
    <w:p w14:paraId="7526DE40" w14:textId="7958F476" w:rsidR="00891A41" w:rsidRDefault="00084242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Strona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internetowa: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www.sapsp.pl</w:t>
      </w:r>
    </w:p>
    <w:p w14:paraId="7526DE41" w14:textId="00955D9A" w:rsidR="00891A41" w:rsidRDefault="00084242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bCs/>
          <w:sz w:val="20"/>
        </w:rPr>
        <w:t>Email:</w:t>
      </w:r>
      <w:r w:rsidR="00447FEC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>szkola@sapsp.pl</w:t>
      </w:r>
    </w:p>
    <w:p w14:paraId="7526DE42" w14:textId="77777777" w:rsidR="00891A41" w:rsidRDefault="00084242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6DFA9" wp14:editId="7526DFAA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E83D1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526DE43" w14:textId="77777777" w:rsidR="00891A41" w:rsidRDefault="00891A41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7526DE44" w14:textId="47085D76" w:rsidR="00891A41" w:rsidRDefault="00084242">
      <w:pPr>
        <w:pStyle w:val="Nagwek1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ZAPROSZENIE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DO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ZŁOŻENIA</w:t>
      </w:r>
      <w:r w:rsidR="00447FE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OFERTY</w:t>
      </w:r>
    </w:p>
    <w:p w14:paraId="7526DE45" w14:textId="35F55AF7" w:rsidR="00891A41" w:rsidRDefault="00084242">
      <w:pPr>
        <w:spacing w:after="0" w:line="240" w:lineRule="auto"/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  <w:color w:val="auto"/>
        </w:rPr>
        <w:t>na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opracowanie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kompletnej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dokumentacji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projektowej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dla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zadania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 w:rsidR="00FB2F40">
        <w:rPr>
          <w:rFonts w:ascii="Tahoma" w:hAnsi="Tahoma" w:cs="Tahoma"/>
          <w:b/>
          <w:bCs/>
          <w:i/>
          <w:iCs/>
          <w:color w:val="auto"/>
        </w:rPr>
        <w:t>pn.</w:t>
      </w:r>
      <w:r>
        <w:rPr>
          <w:rFonts w:ascii="Tahoma" w:hAnsi="Tahoma" w:cs="Tahoma"/>
          <w:b/>
          <w:bCs/>
          <w:i/>
          <w:iCs/>
          <w:color w:val="auto"/>
        </w:rPr>
        <w:t>:</w:t>
      </w:r>
      <w:r w:rsidR="00447FEC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>„</w:t>
      </w:r>
      <w:r w:rsidR="00B61014">
        <w:rPr>
          <w:rFonts w:ascii="Tahoma" w:hAnsi="Tahoma" w:cs="Tahoma"/>
          <w:b/>
          <w:bCs/>
          <w:i/>
          <w:iCs/>
          <w:color w:val="auto"/>
        </w:rPr>
        <w:t xml:space="preserve">Wykonanie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stanowiska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do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prowadzenia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działań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zwalczania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pożarów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> 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budynkach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mieszkalnych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dla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potrzeb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 w:rsidR="00B61014">
        <w:rPr>
          <w:rFonts w:ascii="Tahoma" w:hAnsi="Tahoma" w:cs="Tahoma"/>
          <w:b/>
          <w:bCs/>
          <w:i/>
          <w:iCs/>
          <w:color w:val="auto"/>
        </w:rPr>
        <w:t xml:space="preserve">Szkoły </w:t>
      </w:r>
      <w:r>
        <w:rPr>
          <w:rFonts w:ascii="Tahoma" w:hAnsi="Tahoma" w:cs="Tahoma"/>
          <w:b/>
          <w:bCs/>
          <w:i/>
          <w:iCs/>
          <w:color w:val="auto"/>
        </w:rPr>
        <w:t>A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spirantów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PSP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w</w:t>
      </w:r>
      <w:r w:rsidR="00447FEC">
        <w:rPr>
          <w:rFonts w:ascii="Tahoma" w:hAnsi="Tahoma" w:cs="Tahoma"/>
          <w:b/>
          <w:bCs/>
          <w:i/>
          <w:iCs/>
          <w:color w:val="auto"/>
          <w:lang w:val="pl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  <w:lang w:val="pl"/>
        </w:rPr>
        <w:t>Krakowie</w:t>
      </w:r>
      <w:r>
        <w:rPr>
          <w:rFonts w:ascii="Tahoma" w:hAnsi="Tahoma" w:cs="Tahoma"/>
          <w:b/>
          <w:bCs/>
          <w:i/>
          <w:iCs/>
          <w:color w:val="auto"/>
        </w:rPr>
        <w:t>”.</w:t>
      </w:r>
    </w:p>
    <w:p w14:paraId="7526DE46" w14:textId="77777777" w:rsidR="00891A41" w:rsidRDefault="00891A41">
      <w:pPr>
        <w:pStyle w:val="Akapitzlist"/>
        <w:tabs>
          <w:tab w:val="left" w:pos="142"/>
        </w:tabs>
        <w:spacing w:after="0" w:line="240" w:lineRule="auto"/>
        <w:ind w:left="0"/>
        <w:contextualSpacing w:val="0"/>
        <w:rPr>
          <w:rFonts w:ascii="Tahoma" w:hAnsi="Tahoma" w:cs="Tahoma"/>
          <w:color w:val="auto"/>
          <w:sz w:val="20"/>
          <w:szCs w:val="20"/>
        </w:rPr>
      </w:pPr>
    </w:p>
    <w:p w14:paraId="7526DE47" w14:textId="7B0C98E9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Nazwa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nadana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zamówieniu: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64359014"/>
      <w:bookmarkStart w:id="1" w:name="_Hlk35331745"/>
      <w:r>
        <w:rPr>
          <w:rFonts w:ascii="Tahoma" w:hAnsi="Tahoma" w:cs="Tahoma"/>
          <w:color w:val="auto"/>
          <w:sz w:val="20"/>
          <w:szCs w:val="20"/>
        </w:rPr>
        <w:t>Opracowanie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kompletnej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projektowej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 w:rsidR="0060169C">
        <w:rPr>
          <w:rFonts w:ascii="Tahoma" w:hAnsi="Tahoma" w:cs="Tahoma"/>
          <w:color w:val="auto"/>
          <w:sz w:val="20"/>
          <w:szCs w:val="20"/>
        </w:rPr>
        <w:t>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</w:t>
      </w:r>
      <w:bookmarkEnd w:id="0"/>
      <w:r>
        <w:rPr>
          <w:rFonts w:ascii="Tahoma" w:hAnsi="Tahoma" w:cs="Tahoma"/>
          <w:color w:val="auto"/>
          <w:sz w:val="20"/>
          <w:szCs w:val="20"/>
        </w:rPr>
        <w:t>W</w:t>
      </w:r>
      <w:r w:rsidR="0060169C">
        <w:rPr>
          <w:rFonts w:ascii="Tahoma" w:hAnsi="Tahoma" w:cs="Tahoma"/>
          <w:color w:val="auto"/>
          <w:sz w:val="20"/>
          <w:szCs w:val="20"/>
        </w:rPr>
        <w:t>ykonanie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color w:val="auto"/>
          <w:sz w:val="20"/>
          <w:szCs w:val="20"/>
          <w:lang w:val="pl"/>
        </w:rPr>
        <w:t>potrzeb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PSP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Krakowie</w:t>
      </w:r>
      <w:r>
        <w:rPr>
          <w:rFonts w:ascii="Tahoma" w:hAnsi="Tahoma" w:cs="Tahoma"/>
          <w:color w:val="auto"/>
          <w:sz w:val="20"/>
          <w:szCs w:val="20"/>
        </w:rPr>
        <w:t>”.</w:t>
      </w:r>
      <w:bookmarkEnd w:id="1"/>
    </w:p>
    <w:p w14:paraId="7526DE48" w14:textId="7F7F7503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Opis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przedmiotu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zamówienia:</w:t>
      </w:r>
    </w:p>
    <w:p w14:paraId="7526DE49" w14:textId="6AA3229C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Przedmiotem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opracowanie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wykonawczy,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color w:val="000000" w:themeColor="text1"/>
          <w:sz w:val="20"/>
          <w:szCs w:val="20"/>
        </w:rPr>
        <w:t>pozwoleniami)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rozbiórkę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istniejącego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potrzeb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PSP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 Krakowie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526DE4A" w14:textId="49DA3F54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zakresie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m.in.:</w:t>
      </w:r>
    </w:p>
    <w:p w14:paraId="7526DE4B" w14:textId="587C3930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431" w:hanging="221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rozbiórkę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istniejącego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obiektu,</w:t>
      </w:r>
    </w:p>
    <w:p w14:paraId="7526DE4C" w14:textId="6359B1A0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miejscu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planowanej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inwestycji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obecnie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znajduje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dydaktyczny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symulacji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wewnętrznych.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to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parterowy,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całości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podpiwniczony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powierzchni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zabudowy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  <w:lang w:val="pl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kubaturze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120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</w:t>
      </w:r>
      <w:r>
        <w:rPr>
          <w:rFonts w:ascii="Tahoma" w:hAnsi="Tahoma" w:cs="Tahoma"/>
          <w:color w:val="000000" w:themeColor="text1"/>
          <w:sz w:val="20"/>
          <w:szCs w:val="20"/>
          <w:vertAlign w:val="superscript"/>
          <w:lang w:val="pl"/>
        </w:rPr>
        <w:t>3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uwagi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techniczny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naruszenie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konstrukcji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nośnej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2019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wyłączony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użytku.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Przedmiotowy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znajduje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działce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nr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83,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obręb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Kościelec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gmina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Proszowice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stanowiącej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własność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Skarbu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Państwa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zarządzie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Szkoły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Aspirantów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Państwowej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Straży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Krakowie.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4E" w14:textId="48BE8FE7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426" w:hanging="21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atrap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przyłączy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mediów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budynku,</w:t>
      </w:r>
    </w:p>
    <w:p w14:paraId="7526DE50" w14:textId="212DC7EE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pomieszczeniu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piwnicznym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fragment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składającej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zaworów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odcinających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licznika;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2" w14:textId="7F93EAD9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elewacji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imitującą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obiektu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 głównym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wyłącznikiem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prądu;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4" w14:textId="6AB93D62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gazowa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elewacji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fragmenty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gazowej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wewnętrznej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jednego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każdej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kondygnacji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zakończone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zaworami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odcinającymi;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56" w14:textId="2704DAF3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kanalizacyjna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kanalizacyjną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odprowadzającą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wodę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(pozostałą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obiekcie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ćwiczeniach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gaśniczych)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piwnicy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zewnątrz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obiektu;</w:t>
      </w:r>
    </w:p>
    <w:p w14:paraId="7526DE58" w14:textId="65D159E2" w:rsidR="00891A41" w:rsidRDefault="00084242" w:rsidP="00B61014">
      <w:pPr>
        <w:numPr>
          <w:ilvl w:val="0"/>
          <w:numId w:val="5"/>
        </w:numPr>
        <w:spacing w:before="120"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lastRenderedPageBreak/>
        <w:t>instalacja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atrapę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panelami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fotowoltaicznymi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umieszczonymi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jego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dachu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skrzynkami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przyłączeniowymi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falownikiem,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rozłącznikiem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bezpieczeństwa</w:t>
      </w:r>
      <w:r>
        <w:rPr>
          <w:rFonts w:ascii="Tahoma" w:hAnsi="Tahoma" w:cs="Tahoma"/>
          <w:color w:val="000000" w:themeColor="text1"/>
          <w:sz w:val="20"/>
          <w:szCs w:val="20"/>
        </w:rPr>
        <w:t>;</w:t>
      </w:r>
    </w:p>
    <w:p w14:paraId="7526DE5A" w14:textId="4A947765" w:rsidR="00891A41" w:rsidRDefault="00084242" w:rsidP="00B61014">
      <w:pPr>
        <w:pStyle w:val="Akapitzlist"/>
        <w:keepNext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rozprowadzania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dymu,</w:t>
      </w:r>
    </w:p>
    <w:p w14:paraId="7526DE5B" w14:textId="3B2DA52A" w:rsidR="00891A41" w:rsidRDefault="00084242">
      <w:pPr>
        <w:spacing w:after="0" w:line="276" w:lineRule="auto"/>
        <w:jc w:val="both"/>
        <w:rPr>
          <w:rFonts w:ascii="Tahoma" w:hAnsi="Tahoma" w:cs="Tahoma"/>
          <w:color w:val="FF0000"/>
          <w:sz w:val="20"/>
          <w:szCs w:val="20"/>
          <w:lang w:val="pl"/>
        </w:rPr>
      </w:pPr>
      <w:r>
        <w:rPr>
          <w:rFonts w:ascii="Tahoma" w:hAnsi="Tahoma" w:cs="Tahoma"/>
          <w:color w:val="auto"/>
          <w:sz w:val="20"/>
          <w:szCs w:val="20"/>
          <w:lang w:val="pl"/>
        </w:rPr>
        <w:t>Zaprojektować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umożliwiającą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zadymianie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wszystkich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pomieszczeń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dymem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teatralnym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color w:val="auto"/>
          <w:sz w:val="20"/>
          <w:szCs w:val="20"/>
        </w:rPr>
        <w:t>wytwornicy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dymu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sterowanej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pomieszczenia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monitoringu.</w:t>
      </w:r>
    </w:p>
    <w:p w14:paraId="7526DE5D" w14:textId="2D4555C7" w:rsidR="00891A41" w:rsidRDefault="00FB2F40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wewnętrzną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230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V</w:t>
      </w:r>
      <w:r w:rsidR="0008424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7526DE5E" w14:textId="36743FDF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doprowadzenie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energii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elektrycznej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monitoringu.</w:t>
      </w:r>
    </w:p>
    <w:p w14:paraId="7526DE60" w14:textId="20E2959D" w:rsidR="00891A41" w:rsidRDefault="00FB2F40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elektryczną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 w:rsidR="00084242">
        <w:rPr>
          <w:rFonts w:ascii="Tahoma" w:hAnsi="Tahoma" w:cs="Tahoma"/>
          <w:color w:val="000000" w:themeColor="text1"/>
          <w:sz w:val="20"/>
          <w:szCs w:val="20"/>
          <w:lang w:val="pl"/>
        </w:rPr>
        <w:t>V</w:t>
      </w:r>
      <w:r w:rsidR="00084242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7526DE61" w14:textId="1D8ED37F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każdym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oświetlenie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świetlną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imitację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płomieni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imitacja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źródła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płomienia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pomocą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czerwonej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migającej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lampki,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szczelności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minimum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67,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sterowanie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monitoringu.</w:t>
      </w:r>
    </w:p>
    <w:p w14:paraId="7526DE63" w14:textId="4168DAE9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CCTV.</w:t>
      </w:r>
    </w:p>
    <w:p w14:paraId="7526DE64" w14:textId="0CB4CB10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system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pomocą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kamer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opcją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podczerwień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(możliwość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prowadzenia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monitoringu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zadymieniu),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klasie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szczelności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minimum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IP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color w:val="000000" w:themeColor="text1"/>
          <w:sz w:val="20"/>
          <w:szCs w:val="20"/>
        </w:rPr>
        <w:t>67.</w:t>
      </w:r>
    </w:p>
    <w:p w14:paraId="7526DE66" w14:textId="78145A64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audio</w:t>
      </w:r>
    </w:p>
    <w:p w14:paraId="7526DE67" w14:textId="17025636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  <w:lang w:val="pl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dźwiękową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imitującą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warunki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panujące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wewnątrz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budynku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podczas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pożaru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> 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możliwością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wydawania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poleceń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pomieszczenia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monitoringu,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instalację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audio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zaprojektować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jako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przenośną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możliwość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demontażu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wzmacniacza.</w:t>
      </w:r>
    </w:p>
    <w:p w14:paraId="7526DE69" w14:textId="7FEA50F1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Instalacje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służąca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usuwania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dymu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klatki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schodowej</w:t>
      </w:r>
    </w:p>
    <w:p w14:paraId="7526DE6A" w14:textId="166992C0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godnie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założeniami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normy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PN-02877-4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dla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klatek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schodowych,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czym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dopuszcza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klapy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powierzchni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czynnej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min.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0,5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  <w:lang w:val="pl"/>
        </w:rPr>
        <w:t>mkw</w:t>
      </w:r>
      <w:proofErr w:type="spellEnd"/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klapa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owiewkami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kierownicą.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również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automatyczne</w:t>
      </w:r>
      <w:r w:rsidR="00447FEC">
        <w:rPr>
          <w:rFonts w:ascii="Tahoma" w:hAnsi="Tahoma" w:cs="Tahoma"/>
          <w:color w:val="000000" w:themeColor="text1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  <w:lang w:val="pl"/>
        </w:rPr>
        <w:t>napowietrzanie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526DE6C" w14:textId="1BE3760D" w:rsidR="00891A41" w:rsidRDefault="00084242" w:rsidP="00B61014">
      <w:pPr>
        <w:pStyle w:val="Akapitzlist"/>
        <w:numPr>
          <w:ilvl w:val="3"/>
          <w:numId w:val="3"/>
        </w:numPr>
        <w:spacing w:before="120" w:after="0" w:line="276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Wyposażenie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meblowe.</w:t>
      </w:r>
    </w:p>
    <w:p w14:paraId="7526DE6D" w14:textId="2CEE8427" w:rsidR="00891A41" w:rsidRDefault="00084242">
      <w:pPr>
        <w:pStyle w:val="Akapitzlist"/>
        <w:spacing w:after="0" w:line="276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Przewidzieć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wyposażenie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poszczególnych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meble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stali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stosownie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funkcji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pomieszczenia.</w:t>
      </w:r>
    </w:p>
    <w:p w14:paraId="7526DE70" w14:textId="1156B3E7" w:rsidR="00891A41" w:rsidRDefault="00084242" w:rsidP="00B61014">
      <w:pPr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Wymagania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dodatkowe:</w:t>
      </w:r>
    </w:p>
    <w:p w14:paraId="7526DE71" w14:textId="325D3749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rozpoczęciem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powinien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wizji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lokalnej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terenu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poligonu.</w:t>
      </w:r>
    </w:p>
    <w:p w14:paraId="7526DE72" w14:textId="5C49CDCF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stanowiska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zgodnie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obowiązującymi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przepisami,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–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budowlanymi,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przepisami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szczegółowymi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Polskimi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Normami.</w:t>
      </w:r>
    </w:p>
    <w:p w14:paraId="7526DE73" w14:textId="498E6032" w:rsidR="00891A41" w:rsidRDefault="00084242">
      <w:pPr>
        <w:pStyle w:val="Akapitzlist"/>
        <w:numPr>
          <w:ilvl w:val="0"/>
          <w:numId w:val="6"/>
        </w:numPr>
        <w:spacing w:after="0" w:line="276" w:lineRule="auto"/>
        <w:ind w:left="567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kompletną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dokumentację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projektową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prawomocną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pozwoleniu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budowę.</w:t>
      </w:r>
    </w:p>
    <w:p w14:paraId="7526DE77" w14:textId="238A4C92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materiały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przetargowe:</w:t>
      </w:r>
    </w:p>
    <w:p w14:paraId="7526DE78" w14:textId="76AFFDC4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przygotowania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sposób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zapewniający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Inwestorowi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bezproblemowe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przeprowadzenie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procedury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przetargowej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zaprojektowanych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robót.</w:t>
      </w:r>
    </w:p>
    <w:p w14:paraId="7526DE79" w14:textId="48F7B689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Zakres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</w:p>
    <w:p w14:paraId="7526DE7A" w14:textId="00BB1823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wykonujący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realizacją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zadania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okres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trwania.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7B" w14:textId="7986D844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wliczyć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cenę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kontraktu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podlega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odrębnej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zapłacie.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7C" w14:textId="2259522A" w:rsidR="00891A41" w:rsidRDefault="00084242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Projektant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ramach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zobowiązany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jest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rozwiązywania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ewentualnie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zaistniałych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problemów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bieżąco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ciągu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48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godzin.</w:t>
      </w:r>
    </w:p>
    <w:p w14:paraId="7526DE7D" w14:textId="3A743D85" w:rsidR="00891A41" w:rsidRDefault="00084242" w:rsidP="00B610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Przedmiot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obejmuje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m.in.:</w:t>
      </w:r>
    </w:p>
    <w:p w14:paraId="7526DE7E" w14:textId="1E074662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mapy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celów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projektowych</w:t>
      </w:r>
    </w:p>
    <w:p w14:paraId="7526DE7F" w14:textId="16020076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uzyskanie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warunków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zabudowy</w:t>
      </w:r>
    </w:p>
    <w:p w14:paraId="7526DE80" w14:textId="69DC3D2E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budowlanego,</w:t>
      </w:r>
    </w:p>
    <w:p w14:paraId="7526DE81" w14:textId="64B77F44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opracowanie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dotyczącej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bezpieczeństwa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ochrony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zdrowia,</w:t>
      </w:r>
    </w:p>
    <w:p w14:paraId="7526DE82" w14:textId="276790E6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E83" w14:textId="0504EAFB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inwestorskiego,</w:t>
      </w:r>
    </w:p>
    <w:p w14:paraId="7526DE84" w14:textId="46844FC0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</w:p>
    <w:p w14:paraId="7526DE85" w14:textId="756D4279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przygotowanie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złożenie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wniosku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wydanie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decyzji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pozwolenie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zgodnie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Prawem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wszystkimi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załącznikami.</w:t>
      </w:r>
    </w:p>
    <w:p w14:paraId="7526DE86" w14:textId="08CF15BC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dostarczenie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pozwolenia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budowę</w:t>
      </w:r>
    </w:p>
    <w:p w14:paraId="7526DE87" w14:textId="0A9E0E38" w:rsidR="00891A41" w:rsidRDefault="000842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18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sprawowanie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nadzoru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autorskiego</w:t>
      </w:r>
    </w:p>
    <w:p w14:paraId="7526DE88" w14:textId="3E83F6EF" w:rsidR="00891A41" w:rsidRDefault="00084242" w:rsidP="00B61014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dokumentację:</w:t>
      </w:r>
    </w:p>
    <w:p w14:paraId="7526DE89" w14:textId="472315B2" w:rsidR="00891A41" w:rsidRDefault="00084242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papierowej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następujących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ilościach:</w:t>
      </w:r>
    </w:p>
    <w:p w14:paraId="7526DE8A" w14:textId="147BF9E1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B" w14:textId="5D40A47F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kosztorysy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C" w14:textId="6664DD34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D" w14:textId="5B69D3B5" w:rsidR="00891A41" w:rsidRDefault="00084242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E" w14:textId="61D36646" w:rsidR="00891A41" w:rsidRDefault="0008424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E8F" w14:textId="1AE3DB20" w:rsidR="00891A41" w:rsidRDefault="00084242">
      <w:pPr>
        <w:pStyle w:val="Akapitzlist"/>
        <w:numPr>
          <w:ilvl w:val="0"/>
          <w:numId w:val="8"/>
        </w:numPr>
        <w:spacing w:after="0" w:line="276" w:lineRule="auto"/>
        <w:ind w:left="426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wersji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elektronicznej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płytkach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DWG,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.DOCX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Word),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jednym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powszechnie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używanych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programów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(Zuzia,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Rodos,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Norma).</w:t>
      </w:r>
    </w:p>
    <w:p w14:paraId="7526DE90" w14:textId="1615FD78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Termin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realizacji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przedmiotu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umowy: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24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grudnia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2021r.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Umowę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uznaje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zrealizowaną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przekazaniu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zamawiającemu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kompletnej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zatwierdzonej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prawomocną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ostateczną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decyzją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pozwoleniu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budowę.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Protokolarny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odbiór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stanowi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podstawę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rachunku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VAT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wykonawcę.</w:t>
      </w:r>
    </w:p>
    <w:p w14:paraId="7526DE91" w14:textId="4CE79EA5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płatności: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30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otrzymania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prawidłowo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rachunku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VAT,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wystawionej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ciągu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7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daty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podpisania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zastrzeżeń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protokołu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czynności,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pisemnie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potwierdzonego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zamawiającego.</w:t>
      </w:r>
    </w:p>
    <w:p w14:paraId="7526DE92" w14:textId="50469244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hanging="142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Postać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7526DE93" w14:textId="104826EF" w:rsidR="00891A41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należy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języku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polskim.</w:t>
      </w:r>
    </w:p>
    <w:p w14:paraId="7526DE94" w14:textId="58A4CF3E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walucie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polska.</w:t>
      </w:r>
    </w:p>
    <w:p w14:paraId="7526DE95" w14:textId="68D4A596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>Zamawiający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nie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dopuszcza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możliwości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składania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ofert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częściowych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i</w:t>
      </w:r>
      <w:r w:rsidR="00447FEC">
        <w:rPr>
          <w:rFonts w:ascii="Tahoma" w:eastAsiaTheme="minorEastAsia" w:hAnsi="Tahoma" w:cs="Tahoma"/>
          <w:color w:val="auto"/>
          <w:sz w:val="20"/>
          <w:szCs w:val="20"/>
        </w:rPr>
        <w:t xml:space="preserve"> </w:t>
      </w:r>
      <w:r>
        <w:rPr>
          <w:rFonts w:ascii="Tahoma" w:eastAsiaTheme="minorEastAsia" w:hAnsi="Tahoma" w:cs="Tahoma"/>
          <w:color w:val="auto"/>
          <w:sz w:val="20"/>
          <w:szCs w:val="20"/>
        </w:rPr>
        <w:t>wariantowych.</w:t>
      </w:r>
    </w:p>
    <w:p w14:paraId="7526DE96" w14:textId="594167C6" w:rsidR="00891A41" w:rsidRDefault="00084242">
      <w:pPr>
        <w:numPr>
          <w:ilvl w:val="0"/>
          <w:numId w:val="10"/>
        </w:numPr>
        <w:spacing w:after="0" w:line="276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powinna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zawierać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najmniej:</w:t>
      </w:r>
    </w:p>
    <w:p w14:paraId="7526DE97" w14:textId="2E760915" w:rsidR="00891A41" w:rsidRDefault="00084242">
      <w:pPr>
        <w:numPr>
          <w:ilvl w:val="1"/>
          <w:numId w:val="10"/>
        </w:numPr>
        <w:spacing w:after="0" w:line="276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wypełniony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formularz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ofertowy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(załącznik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1),</w:t>
      </w:r>
    </w:p>
    <w:p w14:paraId="7526DE98" w14:textId="04E389EC" w:rsidR="00891A41" w:rsidRDefault="00084242">
      <w:pPr>
        <w:pStyle w:val="Akapitzlist"/>
        <w:numPr>
          <w:ilvl w:val="1"/>
          <w:numId w:val="10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</w:rPr>
        <w:t>jeżeli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złożono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ofertę,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wybór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prowadziłby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podatkowego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zgodnie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przepisami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od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towarów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celu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oceny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takiej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dolicza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przedstawionej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niej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ceny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podatek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od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towarów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miałby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obowiązek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rozliczyć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zgodnie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tymi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przepisami.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Wykonawca,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składając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ofertę,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informuje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czy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wybór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oferty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będzie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zamawiającego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obowiązku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podatkowego,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wskazując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nazwę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(rodzaj)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towaru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lub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usługi,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których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dostawa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lub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świadczenie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będzie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prowadzić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do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jego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powstania,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oraz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wskazując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ich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wartość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bez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kwoty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podatku.</w:t>
      </w:r>
    </w:p>
    <w:p w14:paraId="7526DE99" w14:textId="5D9C6455" w:rsidR="00891A41" w:rsidRDefault="00084242">
      <w:pPr>
        <w:pStyle w:val="Akapitzlist"/>
        <w:numPr>
          <w:ilvl w:val="1"/>
          <w:numId w:val="10"/>
        </w:numPr>
        <w:spacing w:after="0" w:line="276" w:lineRule="auto"/>
        <w:ind w:left="426" w:right="17" w:hanging="283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pełnomocnictwo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(jeśli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dotyczy)</w:t>
      </w:r>
    </w:p>
    <w:p w14:paraId="7526DE9A" w14:textId="0B8508B1" w:rsidR="00891A41" w:rsidRPr="005F693D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693D">
        <w:rPr>
          <w:rFonts w:ascii="Tahoma" w:hAnsi="Tahoma" w:cs="Tahoma"/>
          <w:b/>
          <w:color w:val="auto"/>
          <w:sz w:val="20"/>
          <w:szCs w:val="20"/>
        </w:rPr>
        <w:t>Oferty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należy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przesłać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do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dnia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1</w:t>
      </w:r>
      <w:r w:rsidR="008B5F65">
        <w:rPr>
          <w:rFonts w:ascii="Tahoma" w:hAnsi="Tahoma" w:cs="Tahoma"/>
          <w:b/>
          <w:color w:val="auto"/>
          <w:sz w:val="20"/>
          <w:szCs w:val="20"/>
        </w:rPr>
        <w:t>5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.</w:t>
      </w:r>
      <w:r w:rsidR="008B5F65">
        <w:rPr>
          <w:rFonts w:ascii="Tahoma" w:hAnsi="Tahoma" w:cs="Tahoma"/>
          <w:b/>
          <w:color w:val="auto"/>
          <w:sz w:val="20"/>
          <w:szCs w:val="20"/>
        </w:rPr>
        <w:t>11.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2021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r.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do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godz.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10:00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w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następujący</w:t>
      </w:r>
      <w:r w:rsidR="00447FEC" w:rsidRPr="005F693D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693D">
        <w:rPr>
          <w:rFonts w:ascii="Tahoma" w:hAnsi="Tahoma" w:cs="Tahoma"/>
          <w:b/>
          <w:color w:val="auto"/>
          <w:sz w:val="20"/>
          <w:szCs w:val="20"/>
        </w:rPr>
        <w:t>sposób:</w:t>
      </w:r>
    </w:p>
    <w:p w14:paraId="7526DE9B" w14:textId="310AE821" w:rsidR="00891A41" w:rsidRPr="008B5F65" w:rsidRDefault="00084242">
      <w:pPr>
        <w:pStyle w:val="Akapitzlist"/>
        <w:numPr>
          <w:ilvl w:val="0"/>
          <w:numId w:val="11"/>
        </w:numPr>
        <w:spacing w:after="0" w:line="276" w:lineRule="auto"/>
        <w:ind w:left="567" w:right="3" w:hanging="283"/>
        <w:jc w:val="both"/>
        <w:rPr>
          <w:rStyle w:val="Hipercze"/>
          <w:rFonts w:ascii="Tahoma" w:eastAsiaTheme="minorEastAsia" w:hAnsi="Tahoma" w:cs="Tahoma"/>
          <w:b/>
          <w:bCs/>
          <w:color w:val="auto"/>
          <w:sz w:val="20"/>
          <w:szCs w:val="24"/>
        </w:rPr>
      </w:pPr>
      <w:r w:rsidRPr="008B5F65">
        <w:rPr>
          <w:rFonts w:ascii="Tahoma" w:eastAsiaTheme="minorEastAsia" w:hAnsi="Tahoma" w:cs="Tahoma"/>
          <w:color w:val="auto"/>
          <w:sz w:val="20"/>
          <w:szCs w:val="24"/>
        </w:rPr>
        <w:t>drogą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e-mailową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na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color w:val="auto"/>
          <w:sz w:val="20"/>
          <w:szCs w:val="24"/>
        </w:rPr>
        <w:t>adres:</w:t>
      </w:r>
      <w:r w:rsidR="00447FEC" w:rsidRPr="008B5F65">
        <w:rPr>
          <w:rFonts w:ascii="Tahoma" w:eastAsiaTheme="minorEastAsia" w:hAnsi="Tahoma" w:cs="Tahoma"/>
          <w:color w:val="auto"/>
          <w:sz w:val="20"/>
          <w:szCs w:val="24"/>
        </w:rPr>
        <w:t xml:space="preserve"> </w:t>
      </w:r>
      <w:r w:rsidRPr="008B5F65">
        <w:rPr>
          <w:rFonts w:ascii="Tahoma" w:eastAsiaTheme="minorEastAsia" w:hAnsi="Tahoma" w:cs="Tahoma"/>
          <w:b/>
          <w:bCs/>
          <w:color w:val="auto"/>
          <w:sz w:val="20"/>
          <w:szCs w:val="24"/>
        </w:rPr>
        <w:t>szkola@sapsp.pl</w:t>
      </w:r>
    </w:p>
    <w:p w14:paraId="7526DE9C" w14:textId="3BEDFA11" w:rsidR="00891A41" w:rsidRPr="008B5F65" w:rsidRDefault="00084242">
      <w:pPr>
        <w:pStyle w:val="Akapitzlist"/>
        <w:numPr>
          <w:ilvl w:val="0"/>
          <w:numId w:val="11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5F65">
        <w:rPr>
          <w:rFonts w:ascii="Tahoma" w:hAnsi="Tahoma" w:cs="Tahoma"/>
          <w:color w:val="auto"/>
          <w:sz w:val="20"/>
          <w:szCs w:val="20"/>
        </w:rPr>
        <w:t>tytuł</w:t>
      </w:r>
      <w:r w:rsidR="00447FEC" w:rsidRPr="008B5F65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5F65">
        <w:rPr>
          <w:rFonts w:ascii="Tahoma" w:hAnsi="Tahoma" w:cs="Tahoma"/>
          <w:color w:val="auto"/>
          <w:sz w:val="20"/>
          <w:szCs w:val="20"/>
        </w:rPr>
        <w:t>wiadomości</w:t>
      </w:r>
      <w:r w:rsidRPr="008B5F65">
        <w:rPr>
          <w:rFonts w:ascii="Tahoma" w:hAnsi="Tahoma" w:cs="Tahoma"/>
          <w:color w:val="auto"/>
          <w:sz w:val="20"/>
        </w:rPr>
        <w:t>:</w:t>
      </w:r>
    </w:p>
    <w:p w14:paraId="7526DE9D" w14:textId="3C18FFFD" w:rsidR="00891A41" w:rsidRDefault="00084242">
      <w:pPr>
        <w:spacing w:after="0" w:line="276" w:lineRule="auto"/>
        <w:ind w:left="567" w:right="3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</w:rPr>
        <w:t>na</w:t>
      </w:r>
      <w:r w:rsidR="00447FEC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E23DE4">
        <w:rPr>
          <w:rFonts w:ascii="Tahoma" w:hAnsi="Tahoma" w:cs="Tahoma"/>
          <w:b/>
          <w:bCs/>
          <w:color w:val="auto"/>
          <w:sz w:val="20"/>
          <w:szCs w:val="20"/>
        </w:rPr>
        <w:t>wykonanie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w</w:t>
      </w:r>
      <w:r w:rsidR="008B5F65">
        <w:rPr>
          <w:rFonts w:ascii="Tahoma" w:hAnsi="Tahoma" w:cs="Tahoma"/>
          <w:b/>
          <w:bCs/>
          <w:color w:val="auto"/>
          <w:sz w:val="20"/>
          <w:szCs w:val="20"/>
          <w:lang w:val="pl"/>
        </w:rPr>
        <w:t> 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b/>
          <w:bCs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b/>
          <w:bCs/>
          <w:color w:val="auto"/>
          <w:sz w:val="20"/>
          <w:szCs w:val="20"/>
          <w:lang w:val="pl"/>
        </w:rPr>
        <w:t>mieszkalnych</w:t>
      </w:r>
      <w:r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7526DE9E" w14:textId="49E4AB44" w:rsidR="00891A41" w:rsidRDefault="00084242">
      <w:pPr>
        <w:numPr>
          <w:ilvl w:val="2"/>
          <w:numId w:val="12"/>
        </w:numPr>
        <w:spacing w:after="0"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dołączenie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wiadomości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pliki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następujących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formatach: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.pdf,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.xls,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.jpg.,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.</w:t>
      </w:r>
    </w:p>
    <w:p w14:paraId="7526DE9F" w14:textId="25C29F3F" w:rsidR="00891A41" w:rsidRDefault="00084242">
      <w:pPr>
        <w:spacing w:after="0" w:line="276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-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dopuszcza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skompresowania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pliku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archiwum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(ZIP).</w:t>
      </w:r>
    </w:p>
    <w:p w14:paraId="7526DEA0" w14:textId="3B78545B" w:rsidR="00891A41" w:rsidRDefault="00084242">
      <w:pPr>
        <w:pStyle w:val="Akapitzlist"/>
        <w:numPr>
          <w:ilvl w:val="0"/>
          <w:numId w:val="10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lastRenderedPageBreak/>
        <w:t>Osoby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upoważnione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do</w:t>
      </w:r>
      <w:r w:rsidR="00447FEC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kontaktu:</w:t>
      </w:r>
    </w:p>
    <w:p w14:paraId="7526DEA1" w14:textId="35C17BB5" w:rsidR="00891A41" w:rsidRDefault="00084242">
      <w:pPr>
        <w:pStyle w:val="Akapitzlist"/>
        <w:numPr>
          <w:ilvl w:val="0"/>
          <w:numId w:val="13"/>
        </w:numPr>
        <w:tabs>
          <w:tab w:val="left" w:pos="426"/>
        </w:tabs>
        <w:spacing w:after="0" w:line="276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sprawach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przedmiotem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mł.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kpt.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Rafał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Tobiasz,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</w:t>
      </w:r>
      <w:r>
        <w:rPr>
          <w:rFonts w:ascii="Tahoma" w:hAnsi="Tahoma" w:cs="Tahoma"/>
          <w:color w:val="auto"/>
          <w:sz w:val="20"/>
          <w:szCs w:val="20"/>
        </w:rPr>
        <w:t>l.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835-99-02.</w:t>
      </w:r>
    </w:p>
    <w:p w14:paraId="7526DEA2" w14:textId="6E96D928" w:rsidR="00891A41" w:rsidRDefault="00084242">
      <w:pPr>
        <w:pStyle w:val="Akapitzlist"/>
        <w:numPr>
          <w:ilvl w:val="1"/>
          <w:numId w:val="3"/>
        </w:numPr>
        <w:spacing w:after="0" w:line="276" w:lineRule="auto"/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udziału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postępowaniu</w:t>
      </w:r>
    </w:p>
    <w:p w14:paraId="7526DEA3" w14:textId="6741B559" w:rsidR="00891A41" w:rsidRDefault="00084242">
      <w:pPr>
        <w:pStyle w:val="Akapitzlist"/>
        <w:numPr>
          <w:ilvl w:val="0"/>
          <w:numId w:val="14"/>
        </w:numPr>
        <w:spacing w:after="0" w:line="276" w:lineRule="auto"/>
        <w:ind w:left="364" w:right="3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udzielenie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zamówienia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mogą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ubiegać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wykonawcy,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którzy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spełniają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następujące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udziału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postępowaniu:</w:t>
      </w:r>
    </w:p>
    <w:p w14:paraId="7526DEA4" w14:textId="6840A528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posiadają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uprawnienia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określonych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prac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czynności,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jeżeli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przepisy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nakładają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taki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obowiązek,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dysponują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niezbędną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wiedzą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doświadczeniem,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także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potencjałem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technicznym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8B5F65">
        <w:rPr>
          <w:rFonts w:ascii="Tahoma" w:hAnsi="Tahoma" w:cs="Tahoma"/>
          <w:bCs/>
          <w:color w:val="000000" w:themeColor="text1"/>
          <w:sz w:val="20"/>
          <w:szCs w:val="20"/>
        </w:rPr>
        <w:t> 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zasobami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ludzkimi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wykonywania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oferowanych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usług,</w:t>
      </w:r>
    </w:p>
    <w:p w14:paraId="7526DEA5" w14:textId="09E5121F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znajdują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się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sytuacji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finansowej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ekonomicznej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zapewniającej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oferowanych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usług</w:t>
      </w:r>
      <w:bookmarkStart w:id="2" w:name="_Hlk54372534"/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</w:p>
    <w:p w14:paraId="7526DEA6" w14:textId="3AE08693" w:rsidR="00891A41" w:rsidRDefault="00084242">
      <w:pPr>
        <w:pStyle w:val="Akapitzlist"/>
        <w:numPr>
          <w:ilvl w:val="2"/>
          <w:numId w:val="15"/>
        </w:numPr>
        <w:spacing w:after="0" w:line="276" w:lineRule="auto"/>
        <w:ind w:left="426" w:right="3" w:hanging="321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wszczęto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wobec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postępowania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ogłoszenie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upadłości/likwidacji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została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ogłoszona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wobec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nich</w:t>
      </w:r>
      <w:r w:rsidR="00447FEC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upadłość/likwidacja</w:t>
      </w:r>
      <w:bookmarkEnd w:id="2"/>
      <w:r>
        <w:rPr>
          <w:rFonts w:ascii="Tahoma" w:hAnsi="Tahoma" w:cs="Tahoma"/>
          <w:bCs/>
          <w:color w:val="000000" w:themeColor="text1"/>
          <w:sz w:val="20"/>
          <w:szCs w:val="20"/>
        </w:rPr>
        <w:t>.</w:t>
      </w:r>
    </w:p>
    <w:p w14:paraId="7526DEA7" w14:textId="4925EE33" w:rsidR="00891A41" w:rsidRDefault="00084242">
      <w:pPr>
        <w:pStyle w:val="Akapitzlist"/>
        <w:keepNext/>
        <w:numPr>
          <w:ilvl w:val="1"/>
          <w:numId w:val="3"/>
        </w:numPr>
        <w:spacing w:after="0" w:line="276" w:lineRule="auto"/>
        <w:ind w:left="284" w:right="6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Postanowienia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dodatkowe</w:t>
      </w:r>
    </w:p>
    <w:p w14:paraId="7526DEA8" w14:textId="52C11B15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tylko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może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wprowadzić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zmiany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wycofać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złożoną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siebie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ofertę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upływem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wyznaczonego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składanie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ofert.</w:t>
      </w:r>
    </w:p>
    <w:p w14:paraId="7526DEA9" w14:textId="1A680CAC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zastrzega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negocjowania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treści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ulepszenia.</w:t>
      </w:r>
    </w:p>
    <w:p w14:paraId="7526DEAA" w14:textId="29D78725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color w:val="auto"/>
          <w:sz w:val="20"/>
          <w:szCs w:val="20"/>
          <w:u w:val="single"/>
        </w:rPr>
        <w:t>Dokonanie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wyboru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nastąpi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w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oparciu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najniższą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cenę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brutto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oferty.</w:t>
      </w:r>
    </w:p>
    <w:p w14:paraId="7526DEAB" w14:textId="2FDEC508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="Arial" w:hAnsi="Tahoma" w:cs="Tahoma"/>
          <w:color w:val="auto"/>
          <w:sz w:val="20"/>
          <w:szCs w:val="20"/>
        </w:rPr>
        <w:t>Koszty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uczestnictwa,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tym: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opracowanie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i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dostarczenie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oferty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obciążają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wyłącznie</w:t>
      </w:r>
      <w:r w:rsidR="00447FEC">
        <w:rPr>
          <w:rFonts w:ascii="Tahoma" w:eastAsia="Arial" w:hAnsi="Tahoma" w:cs="Tahoma"/>
          <w:color w:val="auto"/>
          <w:sz w:val="20"/>
          <w:szCs w:val="20"/>
        </w:rPr>
        <w:t xml:space="preserve"> </w:t>
      </w:r>
      <w:r>
        <w:rPr>
          <w:rFonts w:ascii="Tahoma" w:eastAsia="Arial" w:hAnsi="Tahoma" w:cs="Tahoma"/>
          <w:color w:val="auto"/>
          <w:sz w:val="20"/>
          <w:szCs w:val="20"/>
        </w:rPr>
        <w:t>wykonawcę.</w:t>
      </w:r>
    </w:p>
    <w:p w14:paraId="7526DEAC" w14:textId="07B38400" w:rsidR="00891A41" w:rsidRDefault="00084242">
      <w:pPr>
        <w:pStyle w:val="Akapitzlist"/>
        <w:numPr>
          <w:ilvl w:val="0"/>
          <w:numId w:val="16"/>
        </w:numPr>
        <w:spacing w:after="0" w:line="276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unieważni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postępowanie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przypadku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14:paraId="7526DEAD" w14:textId="6369B155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braku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ofert,</w:t>
      </w:r>
    </w:p>
    <w:p w14:paraId="7526DEAE" w14:textId="6E705DD8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gdy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najkorzystniejszej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przekroczy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kwotę,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jaką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przeznaczyć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realizacje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zamówienia,</w:t>
      </w:r>
    </w:p>
    <w:p w14:paraId="7526DEAF" w14:textId="1E125EA0" w:rsidR="00891A41" w:rsidRDefault="00084242">
      <w:pPr>
        <w:pStyle w:val="Default"/>
        <w:numPr>
          <w:ilvl w:val="0"/>
          <w:numId w:val="17"/>
        </w:numPr>
        <w:spacing w:line="276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>
        <w:rPr>
          <w:rFonts w:ascii="Tahoma" w:hAnsi="Tahoma" w:cs="Tahoma"/>
          <w:color w:val="auto"/>
          <w:sz w:val="20"/>
          <w:szCs w:val="20"/>
          <w:u w:val="single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zastrzega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możliwość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unieważnienia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bez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u w:val="single"/>
        </w:rPr>
        <w:t>przyczyny.</w:t>
      </w:r>
    </w:p>
    <w:p w14:paraId="7526DEB0" w14:textId="2543C1EA" w:rsidR="00891A41" w:rsidRDefault="00084242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niepełna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zawiera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nieścisłości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zaproszeniu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uzasadnionych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przypadkach,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zwrócić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uzupełnienie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braków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udzielenie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wyjaśnień,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wyznaczonym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terminie.</w:t>
      </w:r>
    </w:p>
    <w:p w14:paraId="7526DEB1" w14:textId="4F891C5E" w:rsidR="00891A41" w:rsidRDefault="00084242">
      <w:pPr>
        <w:pStyle w:val="Default"/>
        <w:numPr>
          <w:ilvl w:val="0"/>
          <w:numId w:val="16"/>
        </w:numPr>
        <w:tabs>
          <w:tab w:val="left" w:pos="0"/>
        </w:tabs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wynikach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zawiadomi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niezwłocznie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którzy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złożyli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postępowaniu.</w:t>
      </w:r>
    </w:p>
    <w:p w14:paraId="7526DEB2" w14:textId="44CA1287" w:rsidR="00891A41" w:rsidRDefault="00084242">
      <w:pPr>
        <w:pStyle w:val="Default"/>
        <w:numPr>
          <w:ilvl w:val="0"/>
          <w:numId w:val="16"/>
        </w:numPr>
        <w:spacing w:line="276" w:lineRule="auto"/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Pozostałe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postępowaniu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14:paraId="7526DEB3" w14:textId="438EFFE8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Termin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wynosi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składania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ofert.</w:t>
      </w:r>
    </w:p>
    <w:p w14:paraId="7526DEB4" w14:textId="7CA29A80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zawrze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załączonymi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ogólnymi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stanowiącymi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załączniki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zaproszenia.</w:t>
      </w:r>
    </w:p>
    <w:p w14:paraId="7526DEB5" w14:textId="403C1410" w:rsidR="00891A41" w:rsidRDefault="00084242">
      <w:pPr>
        <w:pStyle w:val="Default"/>
        <w:numPr>
          <w:ilvl w:val="0"/>
          <w:numId w:val="18"/>
        </w:numPr>
        <w:spacing w:line="276" w:lineRule="auto"/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realizacji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wybrana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terminie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zamawiającego,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wybrać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kolejną,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przeprowadzania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ponownej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oceny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ofert.</w:t>
      </w:r>
    </w:p>
    <w:p w14:paraId="7526DEB6" w14:textId="77777777" w:rsidR="00891A41" w:rsidRDefault="00084242">
      <w:pPr>
        <w:pStyle w:val="Default"/>
        <w:numPr>
          <w:ilvl w:val="1"/>
          <w:numId w:val="3"/>
        </w:numPr>
        <w:spacing w:line="276" w:lineRule="auto"/>
        <w:ind w:left="284" w:right="3" w:hanging="218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7526DEB7" w14:textId="35E785F4" w:rsidR="00891A41" w:rsidRDefault="00084242">
      <w:pPr>
        <w:pStyle w:val="Akapitzlist"/>
        <w:spacing w:line="276" w:lineRule="auto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Zamawiający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informuje,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Parlamentu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Rady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(UE)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2016/679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kwietnia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8B5F65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przetwarzaniem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swobodnego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przepływu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takich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dyrektywy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95/46/WE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(Dz.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119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04.05.2016,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str.</w:t>
      </w:r>
      <w:r w:rsidR="00DA3F9D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1),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dalej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„RODO”,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informuję,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że:</w:t>
      </w:r>
    </w:p>
    <w:p w14:paraId="7526DEB8" w14:textId="69600C03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administratorem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Komendant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Kraków;</w:t>
      </w:r>
    </w:p>
    <w:p w14:paraId="7526DEB9" w14:textId="349972BF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Szkole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wyznaczony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Inspektor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e-mail: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iod@sapsp.pl,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tel.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478359700,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fax.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478359709;</w:t>
      </w:r>
    </w:p>
    <w:p w14:paraId="7526DEBA" w14:textId="35E0C320" w:rsidR="00891A41" w:rsidRPr="00DA3F9D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pn.: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„Opracowanie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kompletnej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projektowej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zadania</w:t>
      </w:r>
      <w:r w:rsidR="00DA3F9D">
        <w:rPr>
          <w:rFonts w:ascii="Tahoma" w:hAnsi="Tahoma" w:cs="Tahoma"/>
          <w:color w:val="auto"/>
          <w:sz w:val="20"/>
          <w:szCs w:val="20"/>
        </w:rPr>
        <w:t xml:space="preserve"> pn.</w:t>
      </w:r>
      <w:r>
        <w:rPr>
          <w:rFonts w:ascii="Tahoma" w:hAnsi="Tahoma" w:cs="Tahoma"/>
          <w:color w:val="auto"/>
          <w:sz w:val="20"/>
          <w:szCs w:val="20"/>
        </w:rPr>
        <w:t>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 </w:t>
      </w:r>
      <w:r>
        <w:rPr>
          <w:rFonts w:ascii="Tahoma" w:hAnsi="Tahoma" w:cs="Tahoma"/>
          <w:color w:val="auto"/>
          <w:sz w:val="20"/>
          <w:szCs w:val="20"/>
        </w:rPr>
        <w:t>„</w:t>
      </w:r>
      <w:r w:rsidR="00941193">
        <w:rPr>
          <w:rFonts w:ascii="Tahoma" w:hAnsi="Tahoma" w:cs="Tahoma"/>
          <w:color w:val="auto"/>
          <w:sz w:val="20"/>
          <w:szCs w:val="20"/>
        </w:rPr>
        <w:t>Wykonanie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do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>
        <w:rPr>
          <w:rFonts w:ascii="Tahoma" w:hAnsi="Tahoma" w:cs="Tahoma"/>
          <w:color w:val="auto"/>
          <w:sz w:val="20"/>
          <w:szCs w:val="20"/>
          <w:lang w:val="pl"/>
        </w:rPr>
        <w:t>w</w:t>
      </w:r>
      <w:r w:rsidR="00447FEC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budynkach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mieszkalnych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dla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potrzeb</w:t>
      </w:r>
      <w:r w:rsidR="00941193">
        <w:rPr>
          <w:rFonts w:ascii="Tahoma" w:hAnsi="Tahoma" w:cs="Tahoma"/>
          <w:color w:val="auto"/>
          <w:sz w:val="20"/>
          <w:szCs w:val="20"/>
          <w:lang w:val="pl"/>
        </w:rPr>
        <w:t xml:space="preserve"> Szkoły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</w:rPr>
        <w:t>A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spirantów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PSP</w:t>
      </w:r>
      <w:r w:rsidR="00447FEC" w:rsidRPr="00DA3F9D">
        <w:rPr>
          <w:rFonts w:ascii="Tahoma" w:hAnsi="Tahoma" w:cs="Tahoma"/>
          <w:color w:val="auto"/>
          <w:sz w:val="20"/>
          <w:szCs w:val="20"/>
          <w:lang w:val="pl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  <w:lang w:val="pl"/>
        </w:rPr>
        <w:t>w Krakowie</w:t>
      </w:r>
      <w:r w:rsidRPr="00DA3F9D">
        <w:rPr>
          <w:rFonts w:ascii="Tahoma" w:hAnsi="Tahoma" w:cs="Tahoma"/>
          <w:color w:val="auto"/>
          <w:sz w:val="20"/>
          <w:szCs w:val="20"/>
        </w:rPr>
        <w:t>”.</w:t>
      </w:r>
      <w:r w:rsidR="00447FEC" w:rsidRPr="00DA3F9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A3F9D">
        <w:rPr>
          <w:rFonts w:ascii="Tahoma" w:hAnsi="Tahoma" w:cs="Tahoma"/>
          <w:color w:val="auto"/>
          <w:sz w:val="20"/>
          <w:szCs w:val="20"/>
        </w:rPr>
        <w:t>(nr</w:t>
      </w:r>
      <w:r w:rsidR="00941193">
        <w:rPr>
          <w:rFonts w:ascii="Tahoma" w:hAnsi="Tahoma" w:cs="Tahoma"/>
          <w:color w:val="auto"/>
          <w:sz w:val="20"/>
          <w:szCs w:val="20"/>
        </w:rPr>
        <w:t> </w:t>
      </w:r>
      <w:r w:rsidRPr="00DA3F9D">
        <w:rPr>
          <w:rFonts w:ascii="Tahoma" w:hAnsi="Tahoma" w:cs="Tahoma"/>
          <w:color w:val="auto"/>
          <w:sz w:val="20"/>
          <w:szCs w:val="20"/>
        </w:rPr>
        <w:t>sprawy</w:t>
      </w:r>
      <w:r w:rsidR="00447FEC" w:rsidRPr="00DA3F9D">
        <w:rPr>
          <w:rFonts w:ascii="Tahoma" w:hAnsi="Tahoma" w:cs="Tahoma"/>
          <w:color w:val="auto"/>
          <w:sz w:val="20"/>
          <w:szCs w:val="20"/>
        </w:rPr>
        <w:t xml:space="preserve"> </w:t>
      </w:r>
      <w:r w:rsidRPr="00DA3F9D">
        <w:rPr>
          <w:rFonts w:ascii="Tahoma" w:hAnsi="Tahoma" w:cs="Tahoma"/>
          <w:color w:val="auto"/>
          <w:sz w:val="20"/>
        </w:rPr>
        <w:t>WK</w:t>
      </w:r>
      <w:r w:rsidRPr="00DA3F9D">
        <w:rPr>
          <w:rFonts w:ascii="Tahoma" w:hAnsi="Tahoma" w:cs="Tahoma"/>
          <w:color w:val="auto"/>
          <w:sz w:val="20"/>
        </w:rPr>
        <w:noBreakHyphen/>
        <w:t>I.236.</w:t>
      </w:r>
      <w:r w:rsidR="00DA3F9D" w:rsidRPr="00DA3F9D">
        <w:rPr>
          <w:rFonts w:ascii="Tahoma" w:hAnsi="Tahoma" w:cs="Tahoma"/>
          <w:color w:val="auto"/>
          <w:sz w:val="20"/>
        </w:rPr>
        <w:t>8</w:t>
      </w:r>
      <w:r w:rsidRPr="00DA3F9D">
        <w:rPr>
          <w:rFonts w:ascii="Tahoma" w:hAnsi="Tahoma" w:cs="Tahoma"/>
          <w:color w:val="auto"/>
          <w:sz w:val="20"/>
        </w:rPr>
        <w:t>.2021</w:t>
      </w:r>
      <w:r w:rsidRPr="00DA3F9D">
        <w:rPr>
          <w:rFonts w:ascii="Tahoma" w:hAnsi="Tahoma" w:cs="Tahoma"/>
          <w:color w:val="auto"/>
          <w:sz w:val="20"/>
          <w:szCs w:val="20"/>
        </w:rPr>
        <w:t>)</w:t>
      </w:r>
      <w:r w:rsidR="00941193">
        <w:rPr>
          <w:rFonts w:ascii="Tahoma" w:hAnsi="Tahoma" w:cs="Tahoma"/>
          <w:color w:val="auto"/>
          <w:sz w:val="20"/>
          <w:szCs w:val="20"/>
        </w:rPr>
        <w:t>”</w:t>
      </w:r>
      <w:r w:rsidRPr="00DA3F9D">
        <w:rPr>
          <w:rFonts w:ascii="Tahoma" w:hAnsi="Tahoma" w:cs="Tahoma"/>
          <w:color w:val="auto"/>
          <w:sz w:val="20"/>
          <w:szCs w:val="20"/>
        </w:rPr>
        <w:t>.</w:t>
      </w:r>
    </w:p>
    <w:p w14:paraId="7526DEBB" w14:textId="4E953E43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Odbiorcami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jednostki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organizacyjne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PSP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organy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mocy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przepisów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odrębnych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ustaw.</w:t>
      </w:r>
    </w:p>
    <w:p w14:paraId="7526DEBC" w14:textId="25D7CF65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przechowywane,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Zarządzeniem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nr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Ministra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Wewnętrznych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stycznia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„</w:t>
      </w:r>
      <w:r>
        <w:rPr>
          <w:rFonts w:ascii="Tahoma" w:hAnsi="Tahoma" w:cs="Tahoma"/>
          <w:bCs/>
          <w:color w:val="auto"/>
          <w:sz w:val="20"/>
          <w:szCs w:val="20"/>
        </w:rPr>
        <w:t>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instrukcji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kancelaryjnej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i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jednolitego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rzeczowego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wykazu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akt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dla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>
        <w:rPr>
          <w:rFonts w:ascii="Tahoma" w:hAnsi="Tahoma" w:cs="Tahoma"/>
          <w:bCs/>
          <w:color w:val="auto"/>
          <w:sz w:val="20"/>
          <w:szCs w:val="20"/>
        </w:rPr>
        <w:t>stwowej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Stra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y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</w:t>
      </w:r>
      <w:r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>
        <w:rPr>
          <w:rFonts w:ascii="Tahoma" w:hAnsi="Tahoma" w:cs="Tahoma"/>
          <w:bCs/>
          <w:color w:val="auto"/>
          <w:sz w:val="20"/>
          <w:szCs w:val="20"/>
        </w:rPr>
        <w:t>arnej”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</w:t>
      </w:r>
      <w:r>
        <w:rPr>
          <w:rFonts w:ascii="Tahoma" w:hAnsi="Tahoma" w:cs="Tahoma"/>
          <w:bCs/>
          <w:color w:val="auto"/>
          <w:sz w:val="20"/>
          <w:szCs w:val="20"/>
        </w:rPr>
        <w:t>Dz.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MSW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z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2013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r.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>poz.27),</w:t>
      </w:r>
      <w:r w:rsidR="00447FEC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okres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lat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zakończenia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zamówienia;</w:t>
      </w:r>
    </w:p>
    <w:p w14:paraId="7526DEBD" w14:textId="450D7EAD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obowiązek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Panią/Pana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wymogiem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udziałem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publicznego;</w:t>
      </w:r>
    </w:p>
    <w:p w14:paraId="7526DEBE" w14:textId="5969B1E5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odniesieniu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decyzje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będą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podejmowane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zautomatyzowany,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RODO;</w:t>
      </w:r>
    </w:p>
    <w:p w14:paraId="7526DEBF" w14:textId="46529B8B" w:rsidR="00891A41" w:rsidRDefault="00084242">
      <w:pPr>
        <w:pStyle w:val="Akapitzlist"/>
        <w:numPr>
          <w:ilvl w:val="0"/>
          <w:numId w:val="19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posiada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Pani/Pan:</w:t>
      </w:r>
    </w:p>
    <w:p w14:paraId="7526DEC0" w14:textId="685A6335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dostępu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dotyczących;</w:t>
      </w:r>
    </w:p>
    <w:p w14:paraId="7526DEC1" w14:textId="7940A6AD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sprostowania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(skorzystanie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B61014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prawa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sprostowania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skutkować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zmianą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wyniku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ani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zmianą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postanowień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umowy;</w:t>
      </w:r>
    </w:p>
    <w:p w14:paraId="7526DEC2" w14:textId="084C7807" w:rsidR="00891A41" w:rsidRDefault="00084242">
      <w:pPr>
        <w:pStyle w:val="Akapitzlist"/>
        <w:numPr>
          <w:ilvl w:val="0"/>
          <w:numId w:val="20"/>
        </w:numPr>
        <w:spacing w:after="0" w:line="276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żądania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administratora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ograniczenia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zastrzeżeniem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przypadków,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B61014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ograniczenia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zastosowania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odniesieniu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przechowywania,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zapewnienia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korzystania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środków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prawnej,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uwagi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ważne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względy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interesu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Unii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członkowskiego);</w:t>
      </w:r>
    </w:p>
    <w:p w14:paraId="7526DEC3" w14:textId="3E8CBCAF" w:rsidR="00891A41" w:rsidRDefault="00084242">
      <w:pPr>
        <w:pStyle w:val="Akapitzlist"/>
        <w:numPr>
          <w:ilvl w:val="0"/>
          <w:numId w:val="21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przysługuje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Pani/Panu:</w:t>
      </w:r>
    </w:p>
    <w:p w14:paraId="7526DEC4" w14:textId="7108616A" w:rsidR="00891A41" w:rsidRDefault="00084242">
      <w:pPr>
        <w:pStyle w:val="Akapitzlist"/>
        <w:numPr>
          <w:ilvl w:val="0"/>
          <w:numId w:val="22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usunięcia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osobowych;</w:t>
      </w:r>
    </w:p>
    <w:p w14:paraId="7526DEC5" w14:textId="24BCAA65" w:rsidR="00891A41" w:rsidRDefault="00084242">
      <w:pPr>
        <w:pStyle w:val="Akapitzlist"/>
        <w:numPr>
          <w:ilvl w:val="0"/>
          <w:numId w:val="22"/>
        </w:numPr>
        <w:spacing w:after="0" w:line="276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przenoszenia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mowa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RODO;</w:t>
      </w:r>
    </w:p>
    <w:p w14:paraId="7526DEC6" w14:textId="5AC854C6" w:rsidR="00891A41" w:rsidRDefault="00084242">
      <w:pPr>
        <w:pStyle w:val="Akapitzlist"/>
        <w:spacing w:after="120"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sprzeciwu,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wobec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gdyż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podstawą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prawną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Pani/Pana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jest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lit.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RODO”.</w:t>
      </w:r>
    </w:p>
    <w:p w14:paraId="7526DEC7" w14:textId="77777777" w:rsidR="00891A41" w:rsidRDefault="00084242">
      <w:pPr>
        <w:spacing w:after="0" w:line="276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526DEC8" w14:textId="28A95148" w:rsidR="00891A41" w:rsidRDefault="00084242">
      <w:pPr>
        <w:pStyle w:val="Akapitzlist"/>
        <w:numPr>
          <w:ilvl w:val="0"/>
          <w:numId w:val="23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umowy.</w:t>
      </w:r>
    </w:p>
    <w:p w14:paraId="7526DEC9" w14:textId="4C831451" w:rsidR="00891A41" w:rsidRDefault="00084242">
      <w:pPr>
        <w:pStyle w:val="Akapitzlist"/>
        <w:numPr>
          <w:ilvl w:val="0"/>
          <w:numId w:val="23"/>
        </w:numPr>
        <w:spacing w:after="0" w:line="276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Formularz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ofertowy.</w:t>
      </w:r>
    </w:p>
    <w:p w14:paraId="7526DECA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B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C" w14:textId="77777777" w:rsidR="00891A41" w:rsidRDefault="00891A41">
      <w:pPr>
        <w:spacing w:after="0" w:line="240" w:lineRule="auto"/>
        <w:ind w:left="4332" w:firstLine="709"/>
        <w:rPr>
          <w:rFonts w:ascii="Tahoma" w:hAnsi="Tahoma" w:cs="Tahoma"/>
          <w:b/>
          <w:color w:val="3366FF"/>
          <w:sz w:val="16"/>
          <w:szCs w:val="16"/>
        </w:rPr>
      </w:pPr>
    </w:p>
    <w:p w14:paraId="7526DECD" w14:textId="77777777" w:rsidR="00891A41" w:rsidRDefault="00891A41">
      <w:pPr>
        <w:spacing w:after="0" w:line="240" w:lineRule="auto"/>
        <w:ind w:left="5040"/>
        <w:rPr>
          <w:rFonts w:ascii="Tahoma" w:hAnsi="Tahoma" w:cs="Tahoma"/>
          <w:b/>
          <w:color w:val="3366FF"/>
          <w:sz w:val="16"/>
          <w:szCs w:val="16"/>
        </w:rPr>
      </w:pPr>
    </w:p>
    <w:p w14:paraId="01DB651B" w14:textId="77777777" w:rsidR="00D97A61" w:rsidRDefault="00D97A61" w:rsidP="00D97A61">
      <w:pPr>
        <w:spacing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58C272FB" w14:textId="77777777" w:rsidR="00D97A61" w:rsidRDefault="00D97A61" w:rsidP="00D97A61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6C1ED8A" w14:textId="56FCCC5D" w:rsidR="00D97A61" w:rsidRDefault="00D97A61" w:rsidP="00D97A61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B38F56F" w14:textId="58B32F8A" w:rsidR="00D97A61" w:rsidRDefault="00D97A61" w:rsidP="00D97A61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48C29642" w14:textId="77777777" w:rsidR="00D97A61" w:rsidRDefault="00D97A61" w:rsidP="00D97A61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7526DECE" w14:textId="5482E431" w:rsidR="00891A41" w:rsidRDefault="00D97A61" w:rsidP="00D97A61">
      <w:pPr>
        <w:spacing w:after="0"/>
        <w:ind w:left="4962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bryg. mgr </w:t>
      </w:r>
      <w:r>
        <w:rPr>
          <w:rFonts w:ascii="Tahoma" w:hAnsi="Tahoma" w:cs="Tahoma"/>
          <w:b/>
          <w:color w:val="3366FF"/>
          <w:sz w:val="16"/>
          <w:szCs w:val="16"/>
        </w:rPr>
        <w:t>Rafał CZAJA</w:t>
      </w:r>
      <w:r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084242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526DECF" w14:textId="2970AD13" w:rsidR="00891A41" w:rsidRDefault="00084242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Nr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7526DED0" w14:textId="77777777" w:rsidR="00891A41" w:rsidRDefault="00084242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7526DED1" w14:textId="0817F63D" w:rsidR="00891A41" w:rsidRDefault="00084242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16"/>
          <w:szCs w:val="20"/>
        </w:rPr>
        <w:t>pieczęć</w:t>
      </w:r>
      <w:r w:rsidR="00447FEC">
        <w:rPr>
          <w:rFonts w:ascii="Tahoma" w:hAnsi="Tahoma" w:cs="Tahoma"/>
          <w:color w:val="auto"/>
          <w:sz w:val="16"/>
          <w:szCs w:val="20"/>
        </w:rPr>
        <w:t xml:space="preserve"> </w:t>
      </w:r>
      <w:r>
        <w:rPr>
          <w:rFonts w:ascii="Tahoma" w:hAnsi="Tahoma" w:cs="Tahoma"/>
          <w:color w:val="auto"/>
          <w:sz w:val="16"/>
          <w:szCs w:val="20"/>
        </w:rPr>
        <w:t>wykonawcy</w:t>
      </w:r>
      <w:r>
        <w:rPr>
          <w:rFonts w:ascii="Tahoma" w:hAnsi="Tahoma" w:cs="Tahoma"/>
          <w:color w:val="auto"/>
          <w:sz w:val="20"/>
          <w:szCs w:val="20"/>
        </w:rPr>
        <w:tab/>
        <w:t>..................................,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</w:t>
      </w:r>
    </w:p>
    <w:p w14:paraId="7526DED2" w14:textId="78D4E4B9" w:rsidR="00891A41" w:rsidRDefault="00084242">
      <w:pPr>
        <w:pStyle w:val="kasia"/>
        <w:widowControl/>
        <w:spacing w:before="240" w:after="120" w:line="240" w:lineRule="auto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-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FORMULARZ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OFERTOWY</w:t>
      </w:r>
      <w:r w:rsidR="00447FEC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–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1A41" w14:paraId="7526DED4" w14:textId="77777777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7526DED3" w14:textId="2CF55A2A" w:rsidR="00891A41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zamówienia</w:t>
            </w:r>
          </w:p>
        </w:tc>
      </w:tr>
      <w:tr w:rsidR="00891A41" w14:paraId="7526DED8" w14:textId="77777777">
        <w:trPr>
          <w:trHeight w:val="1104"/>
        </w:trPr>
        <w:tc>
          <w:tcPr>
            <w:tcW w:w="9067" w:type="dxa"/>
            <w:shd w:val="clear" w:color="auto" w:fill="F2F2F2" w:themeFill="background1" w:themeFillShade="F2"/>
          </w:tcPr>
          <w:p w14:paraId="7526DED5" w14:textId="4E2A9D5A" w:rsidR="00891A41" w:rsidRDefault="00447FEC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Opracowanie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kompletnej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dokumentacji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projektowej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dla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zadania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pn.</w:t>
            </w:r>
            <w:r w:rsidR="00084242">
              <w:rPr>
                <w:rFonts w:ascii="Tahoma" w:hAnsi="Tahoma" w:cs="Tahoma"/>
                <w:b/>
                <w:bCs/>
                <w:sz w:val="20"/>
                <w:szCs w:val="22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7526DED6" w14:textId="7270F7E2" w:rsidR="00891A41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„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Wykonanie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stanowiska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do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prowadzenia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działań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zwalczania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pożarów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budynkach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mieszkalnych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dla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potrzeb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 w:rsidR="00E23DE4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Szkoły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spirantów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PSP</w:t>
            </w:r>
            <w:r w:rsidR="00447FEC"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2"/>
                <w:lang w:val="pl"/>
              </w:rPr>
              <w:t>w 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526DED7" w14:textId="6AB1C272" w:rsidR="00891A41" w:rsidRPr="00E23DE4" w:rsidRDefault="0008424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>(nr</w:t>
            </w:r>
            <w:r w:rsidR="00447FEC" w:rsidRPr="00E23DE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E23DE4">
              <w:rPr>
                <w:rFonts w:ascii="Tahoma" w:hAnsi="Tahoma" w:cs="Tahoma"/>
                <w:sz w:val="20"/>
                <w:szCs w:val="22"/>
              </w:rPr>
              <w:t>sprawy</w:t>
            </w:r>
            <w:r w:rsidR="00447FEC" w:rsidRPr="00E23DE4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E23DE4">
              <w:rPr>
                <w:rFonts w:ascii="Tahoma" w:hAnsi="Tahoma" w:cs="Tahoma"/>
                <w:sz w:val="20"/>
              </w:rPr>
              <w:t>WK-I.236.</w:t>
            </w:r>
            <w:r w:rsidR="00E23DE4">
              <w:rPr>
                <w:rFonts w:ascii="Tahoma" w:hAnsi="Tahoma" w:cs="Tahoma"/>
                <w:sz w:val="20"/>
              </w:rPr>
              <w:t>8</w:t>
            </w:r>
            <w:r w:rsidRPr="00E23DE4">
              <w:rPr>
                <w:rFonts w:ascii="Tahoma" w:hAnsi="Tahoma" w:cs="Tahoma"/>
                <w:sz w:val="20"/>
              </w:rPr>
              <w:t>.2021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7526DED9" w14:textId="77777777" w:rsidR="00891A41" w:rsidRDefault="00891A41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6"/>
        <w:gridCol w:w="1633"/>
        <w:gridCol w:w="2897"/>
      </w:tblGrid>
      <w:tr w:rsidR="00891A41" w14:paraId="7526DEDB" w14:textId="77777777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526DEDA" w14:textId="1A91B332" w:rsidR="00891A41" w:rsidRDefault="00084242">
            <w:pPr>
              <w:tabs>
                <w:tab w:val="left" w:pos="1276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Dane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</w:rPr>
              <w:t>wykonawcy:</w:t>
            </w:r>
          </w:p>
        </w:tc>
      </w:tr>
      <w:tr w:rsidR="00891A41" w14:paraId="7526DEDE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DC" w14:textId="6A6207DA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Pełna</w:t>
            </w:r>
            <w:r w:rsidR="00447FEC"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nazwa:</w:t>
            </w:r>
          </w:p>
        </w:tc>
        <w:tc>
          <w:tcPr>
            <w:tcW w:w="4135" w:type="pct"/>
            <w:gridSpan w:val="3"/>
            <w:vAlign w:val="center"/>
          </w:tcPr>
          <w:p w14:paraId="7526DEDD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1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DF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7526DEE0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6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2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Kod:</w:t>
            </w:r>
          </w:p>
        </w:tc>
        <w:tc>
          <w:tcPr>
            <w:tcW w:w="1636" w:type="pct"/>
            <w:vAlign w:val="center"/>
          </w:tcPr>
          <w:p w14:paraId="7526DEE3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E4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Miejscowość:</w:t>
            </w:r>
          </w:p>
        </w:tc>
        <w:tc>
          <w:tcPr>
            <w:tcW w:w="1598" w:type="pct"/>
            <w:vAlign w:val="center"/>
          </w:tcPr>
          <w:p w14:paraId="7526DEE5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E9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7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Województwo: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alias w:val="Województwo"/>
            <w:tag w:val="Województwo"/>
            <w:id w:val="-353234"/>
            <w:placeholder>
              <w:docPart w:val="E4C4218747B94C6581D559689C7AF95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4135" w:type="pct"/>
                <w:gridSpan w:val="3"/>
                <w:vAlign w:val="center"/>
              </w:tcPr>
              <w:p w14:paraId="7526DEE8" w14:textId="77777777" w:rsidR="00891A41" w:rsidRDefault="00084242">
                <w:pPr>
                  <w:tabs>
                    <w:tab w:val="left" w:pos="1276"/>
                    <w:tab w:val="right" w:leader="dot" w:pos="8789"/>
                  </w:tabs>
                  <w:spacing w:before="60" w:after="0" w:line="276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Tekstzastpczy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891A41" w14:paraId="7526DEEE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A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Telefon:</w:t>
            </w:r>
          </w:p>
        </w:tc>
        <w:tc>
          <w:tcPr>
            <w:tcW w:w="1636" w:type="pct"/>
            <w:vAlign w:val="center"/>
          </w:tcPr>
          <w:p w14:paraId="7526DEEB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EC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Fax:</w:t>
            </w:r>
          </w:p>
        </w:tc>
        <w:tc>
          <w:tcPr>
            <w:tcW w:w="1598" w:type="pct"/>
            <w:vAlign w:val="center"/>
          </w:tcPr>
          <w:p w14:paraId="7526DEED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3" w14:textId="7777777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7526DEEF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e-mail:</w:t>
            </w:r>
          </w:p>
        </w:tc>
        <w:tc>
          <w:tcPr>
            <w:tcW w:w="1636" w:type="pct"/>
            <w:vAlign w:val="center"/>
          </w:tcPr>
          <w:p w14:paraId="7526DEF0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526DEF1" w14:textId="6CE36681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right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</w:rPr>
              <w:t>Internet</w:t>
            </w:r>
            <w:r w:rsidR="00447FEC">
              <w:rPr>
                <w:rFonts w:ascii="Tahoma" w:hAnsi="Tahoma" w:cs="Tahoma"/>
                <w:i/>
                <w:iCs/>
                <w:sz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</w:rPr>
              <w:t>http://</w:t>
            </w:r>
          </w:p>
        </w:tc>
        <w:tc>
          <w:tcPr>
            <w:tcW w:w="1598" w:type="pct"/>
            <w:vAlign w:val="center"/>
          </w:tcPr>
          <w:p w14:paraId="7526DEF2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7" w14:textId="77777777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7526DEF4" w14:textId="008D8A9D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W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zależności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od</w:t>
            </w:r>
            <w:r w:rsidR="00447FEC">
              <w:rPr>
                <w:rFonts w:ascii="Tahoma" w:hAnsi="Tahoma" w:cs="Tahoma"/>
                <w:i/>
                <w:iCs/>
                <w:sz w:val="20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16"/>
              </w:rPr>
              <w:t>podmiotu:</w:t>
            </w: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5" w14:textId="5BEC1354" w:rsidR="00891A41" w:rsidRDefault="00626C1D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KRS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sz w:val="2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CEiDG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6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B" w14:textId="77777777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526DEF8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9" w14:textId="564D9C99" w:rsidR="00891A41" w:rsidRDefault="00626C1D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NIP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sz w:val="20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242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447FEC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PESEL</w:t>
            </w:r>
            <w:r w:rsidR="00084242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*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8424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A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EFF" w14:textId="77777777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7526DEFC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16"/>
              </w:rPr>
            </w:pPr>
          </w:p>
        </w:tc>
        <w:tc>
          <w:tcPr>
            <w:tcW w:w="1636" w:type="pct"/>
            <w:shd w:val="clear" w:color="auto" w:fill="F2F2F2" w:themeFill="background1" w:themeFillShade="F2"/>
            <w:vAlign w:val="center"/>
          </w:tcPr>
          <w:p w14:paraId="7526DEFD" w14:textId="77777777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6"/>
              </w:rPr>
              <w:t>REGON</w:t>
            </w:r>
            <w:r>
              <w:rPr>
                <w:rFonts w:ascii="Tahoma" w:hAnsi="Tahoma" w:cs="Tahoma"/>
                <w:sz w:val="20"/>
                <w:szCs w:val="16"/>
              </w:rPr>
              <w:t>:</w:t>
            </w:r>
          </w:p>
        </w:tc>
        <w:tc>
          <w:tcPr>
            <w:tcW w:w="2499" w:type="pct"/>
            <w:gridSpan w:val="2"/>
            <w:vAlign w:val="center"/>
          </w:tcPr>
          <w:p w14:paraId="7526DEFE" w14:textId="77777777" w:rsidR="00891A41" w:rsidRDefault="00891A41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891A41" w14:paraId="7526DF02" w14:textId="77777777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526DF00" w14:textId="4A67D628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Właściwe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zaznaczyć</w:t>
            </w:r>
            <w:r w:rsidR="00447FEC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na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pole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wyboru)</w:t>
            </w:r>
          </w:p>
          <w:p w14:paraId="7526DF01" w14:textId="583EEC85" w:rsidR="00891A41" w:rsidRDefault="00084242">
            <w:pPr>
              <w:tabs>
                <w:tab w:val="left" w:pos="1276"/>
                <w:tab w:val="right" w:leader="dot" w:pos="8789"/>
              </w:tabs>
              <w:spacing w:before="60" w:after="0"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20"/>
                <w:szCs w:val="20"/>
              </w:rPr>
              <w:t>W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przypadku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wykonawców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składających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ofertę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wspólną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należy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wypełnić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dla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każdego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podmiotu</w:t>
            </w:r>
            <w:r w:rsidR="00447FEC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osobno.</w:t>
            </w:r>
          </w:p>
        </w:tc>
      </w:tr>
    </w:tbl>
    <w:p w14:paraId="7526DF03" w14:textId="77777777" w:rsidR="00891A41" w:rsidRDefault="00891A4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1A41" w14:paraId="7526DF06" w14:textId="77777777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526DF04" w14:textId="3B03BA90" w:rsidR="00891A41" w:rsidRDefault="0008424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Osobą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upoważnioną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reprezentowania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wykonawcy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zgodnie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z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wpisem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26DF05" w14:textId="2D5F674B" w:rsidR="00891A41" w:rsidRDefault="0008424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centralnej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ewidencji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informacji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działalności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gospodarczej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/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wpisem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do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krajowego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rejestru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sądowego</w:t>
            </w:r>
            <w:r w:rsidR="00447FE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jest:</w:t>
            </w:r>
          </w:p>
        </w:tc>
      </w:tr>
      <w:tr w:rsidR="00891A41" w14:paraId="7526DF0A" w14:textId="77777777">
        <w:trPr>
          <w:trHeight w:val="886"/>
        </w:trPr>
        <w:tc>
          <w:tcPr>
            <w:tcW w:w="9067" w:type="dxa"/>
            <w:vAlign w:val="center"/>
          </w:tcPr>
          <w:p w14:paraId="7526DF07" w14:textId="77777777" w:rsidR="00891A41" w:rsidRDefault="00891A41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526DF08" w14:textId="77777777" w:rsidR="00891A41" w:rsidRDefault="0008424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7526DF09" w14:textId="19CB65A7" w:rsidR="00891A41" w:rsidRDefault="0008424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bCs/>
                <w:sz w:val="16"/>
                <w:szCs w:val="14"/>
              </w:rPr>
              <w:t>(imię,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nazwisko,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stanowisko/podstawa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do</w:t>
            </w:r>
            <w:r w:rsidR="00447FEC">
              <w:rPr>
                <w:bCs/>
                <w:sz w:val="16"/>
                <w:szCs w:val="14"/>
              </w:rPr>
              <w:t xml:space="preserve"> </w:t>
            </w:r>
            <w:r>
              <w:rPr>
                <w:bCs/>
                <w:sz w:val="16"/>
                <w:szCs w:val="14"/>
              </w:rPr>
              <w:t>reprezentacji)</w:t>
            </w:r>
          </w:p>
        </w:tc>
      </w:tr>
    </w:tbl>
    <w:p w14:paraId="7526DF0B" w14:textId="6F78CE1B" w:rsidR="00891A41" w:rsidRDefault="00084242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>
        <w:rPr>
          <w:rFonts w:ascii="Tahoma" w:hAnsi="Tahoma" w:cs="Tahoma"/>
          <w:b/>
          <w:color w:val="auto"/>
          <w:sz w:val="20"/>
          <w:szCs w:val="18"/>
        </w:rPr>
        <w:t>Oferujemy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</w:t>
      </w:r>
      <w:r>
        <w:rPr>
          <w:rFonts w:ascii="Tahoma" w:hAnsi="Tahoma" w:cs="Tahoma"/>
          <w:b/>
          <w:color w:val="auto"/>
          <w:sz w:val="20"/>
        </w:rPr>
        <w:t>pracowanie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kompletnej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dokumentacji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projektowej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dla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zadania</w:t>
      </w:r>
      <w:r w:rsidR="00E23DE4">
        <w:rPr>
          <w:rFonts w:ascii="Tahoma" w:hAnsi="Tahoma" w:cs="Tahoma"/>
          <w:b/>
          <w:color w:val="auto"/>
          <w:sz w:val="20"/>
        </w:rPr>
        <w:t xml:space="preserve"> pn.</w:t>
      </w:r>
      <w:r>
        <w:rPr>
          <w:rFonts w:ascii="Tahoma" w:hAnsi="Tahoma" w:cs="Tahoma"/>
          <w:b/>
          <w:color w:val="auto"/>
          <w:sz w:val="20"/>
        </w:rPr>
        <w:t>: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„</w:t>
      </w:r>
      <w:r w:rsidR="00E23DE4">
        <w:rPr>
          <w:rFonts w:ascii="Tahoma" w:hAnsi="Tahoma" w:cs="Tahoma"/>
          <w:b/>
          <w:color w:val="auto"/>
          <w:sz w:val="20"/>
        </w:rPr>
        <w:t>Wykonanie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stanowiska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do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prowadzenia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działań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zwalczania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pożarów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budynkach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mieszkalnych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dla</w:t>
      </w:r>
      <w:r w:rsidR="00E23DE4">
        <w:rPr>
          <w:rFonts w:ascii="Tahoma" w:hAnsi="Tahoma" w:cs="Tahoma"/>
          <w:b/>
          <w:color w:val="auto"/>
          <w:sz w:val="20"/>
          <w:lang w:val="pl"/>
        </w:rPr>
        <w:t> </w:t>
      </w:r>
      <w:r>
        <w:rPr>
          <w:rFonts w:ascii="Tahoma" w:hAnsi="Tahoma" w:cs="Tahoma"/>
          <w:b/>
          <w:color w:val="auto"/>
          <w:sz w:val="20"/>
          <w:lang w:val="pl"/>
        </w:rPr>
        <w:t>potrzeb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 w:rsidR="00E23DE4">
        <w:rPr>
          <w:rFonts w:ascii="Tahoma" w:hAnsi="Tahoma" w:cs="Tahoma"/>
          <w:b/>
          <w:color w:val="auto"/>
          <w:sz w:val="20"/>
          <w:lang w:val="pl"/>
        </w:rPr>
        <w:t>Szkoły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A</w:t>
      </w:r>
      <w:r>
        <w:rPr>
          <w:rFonts w:ascii="Tahoma" w:hAnsi="Tahoma" w:cs="Tahoma"/>
          <w:b/>
          <w:color w:val="auto"/>
          <w:sz w:val="20"/>
          <w:lang w:val="pl"/>
        </w:rPr>
        <w:t>spirantów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PSP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 Krakowie</w:t>
      </w:r>
      <w:r>
        <w:rPr>
          <w:rFonts w:ascii="Tahoma" w:hAnsi="Tahoma" w:cs="Tahoma"/>
          <w:b/>
          <w:color w:val="auto"/>
          <w:sz w:val="20"/>
        </w:rPr>
        <w:t>”,</w:t>
      </w:r>
      <w:r w:rsidR="00447FEC">
        <w:rPr>
          <w:rFonts w:ascii="Tahoma" w:hAnsi="Tahoma" w:cs="Tahoma"/>
          <w:b/>
          <w:color w:val="auto"/>
          <w:sz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zgodnie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opisem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przedmiotu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zamówienia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określonym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w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zaproszeniu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do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składania</w:t>
      </w:r>
      <w:r w:rsidR="00447FEC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>
        <w:rPr>
          <w:rFonts w:ascii="Tahoma" w:hAnsi="Tahoma" w:cs="Tahoma"/>
          <w:b/>
          <w:color w:val="auto"/>
          <w:sz w:val="20"/>
          <w:szCs w:val="18"/>
        </w:rPr>
        <w:t>ofert.</w:t>
      </w:r>
    </w:p>
    <w:p w14:paraId="7526DF0C" w14:textId="703CC673" w:rsidR="00891A41" w:rsidRDefault="00084242">
      <w:pPr>
        <w:spacing w:before="24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Kwota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brutto: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słownie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złotych: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...............................................................................</w:t>
      </w:r>
    </w:p>
    <w:p w14:paraId="7526DF0D" w14:textId="77777777" w:rsidR="00891A41" w:rsidRDefault="00084242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526DF0E" w14:textId="77777777" w:rsidR="00891A41" w:rsidRDefault="00891A4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526DF0F" w14:textId="77777777" w:rsidR="00891A41" w:rsidRDefault="00891A4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526DF10" w14:textId="77777777" w:rsidR="00891A41" w:rsidRDefault="00084242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7526DF11" w14:textId="3438E2A1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/czytelny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nazwiskiem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lub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pieczęć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imienna</w:t>
      </w:r>
    </w:p>
    <w:p w14:paraId="7526DF12" w14:textId="4B92638D" w:rsidR="00891A41" w:rsidRDefault="00084242">
      <w:pPr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upoważnionego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przedstawiciela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wykonawcy/</w:t>
      </w:r>
      <w:r>
        <w:rPr>
          <w:rFonts w:ascii="Tahoma" w:hAnsi="Tahoma" w:cs="Tahoma"/>
          <w:color w:val="auto"/>
          <w:sz w:val="16"/>
          <w:szCs w:val="16"/>
        </w:rPr>
        <w:br w:type="page"/>
      </w:r>
    </w:p>
    <w:p w14:paraId="7526DF13" w14:textId="4AEBFC3D" w:rsidR="00891A41" w:rsidRDefault="00084242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lastRenderedPageBreak/>
        <w:t>Oświadczenia</w:t>
      </w:r>
      <w:r w:rsidR="00447FEC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wykonawcy:</w:t>
      </w:r>
    </w:p>
    <w:p w14:paraId="7526DF14" w14:textId="3148DC2E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zapoznaliśmy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wnosimy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zastrzeżeń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zdobyliśmy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konieczne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informacje,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potrzebne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właściwego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zamówienia.</w:t>
      </w:r>
    </w:p>
    <w:p w14:paraId="7526DF15" w14:textId="50893FE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terminie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wskazanym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6" w14:textId="011CC9A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obowiązującymi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przepisami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prawa,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normami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normatywami.</w:t>
      </w:r>
    </w:p>
    <w:p w14:paraId="7526DF17" w14:textId="5955FCDA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przedmiot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wszelkie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normy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posiada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prawem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wymagane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badania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certyfikaty.</w:t>
      </w:r>
    </w:p>
    <w:p w14:paraId="7526DF18" w14:textId="1C0BB0C0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uważamy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niniejszą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czas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wskazany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9" w14:textId="2093FA00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złożyliśmy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wymagane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dokumenty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potwierdzające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spełnienie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warunków.</w:t>
      </w:r>
    </w:p>
    <w:p w14:paraId="7526DF1A" w14:textId="2ABEEE9D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zostały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uwzględnione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wszystkie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koszty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realizacji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przyszłego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świadczenia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umownego.</w:t>
      </w:r>
    </w:p>
    <w:p w14:paraId="7526DF1B" w14:textId="753E614D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Oświadczamy,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akceptujemy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warunki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płatności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określone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zamawiającego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zaproszeniu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złożenia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oferty.</w:t>
      </w:r>
    </w:p>
    <w:p w14:paraId="7526DF1C" w14:textId="133BCDA6" w:rsidR="00891A41" w:rsidRDefault="00084242">
      <w:pPr>
        <w:pStyle w:val="Akapitzlist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Wyrażamy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Komendanta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Szkoły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Aspirantów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Państwowej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Straży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Pożarnej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Krakowie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siedzibą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18,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31-951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Kraków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-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Administratora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zgodnie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ustawą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10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maja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2018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(tj.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</w:rPr>
        <w:t>Dz.U.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2019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poz.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1781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ze</w:t>
      </w:r>
      <w:r w:rsidR="00447FEC">
        <w:rPr>
          <w:rFonts w:ascii="Tahoma" w:hAnsi="Tahoma" w:cs="Tahoma"/>
          <w:color w:val="auto"/>
          <w:sz w:val="20"/>
        </w:rPr>
        <w:t xml:space="preserve"> </w:t>
      </w:r>
      <w:r>
        <w:rPr>
          <w:rFonts w:ascii="Tahoma" w:hAnsi="Tahoma" w:cs="Tahoma"/>
          <w:color w:val="auto"/>
          <w:sz w:val="20"/>
        </w:rPr>
        <w:t>zm.</w:t>
      </w:r>
      <w:r>
        <w:rPr>
          <w:rFonts w:ascii="Tahoma" w:hAnsi="Tahoma" w:cs="Tahoma"/>
          <w:color w:val="auto"/>
          <w:sz w:val="20"/>
          <w:szCs w:val="20"/>
        </w:rPr>
        <w:t>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zawarcie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realizacja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umowy.</w:t>
      </w:r>
    </w:p>
    <w:p w14:paraId="7526DF1D" w14:textId="3EF02654" w:rsidR="00891A41" w:rsidRDefault="00084242">
      <w:pPr>
        <w:pStyle w:val="Tekstpodstawowy"/>
        <w:numPr>
          <w:ilvl w:val="0"/>
          <w:numId w:val="2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Oświadczam,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że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wypełniłem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obowiązki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informacyjne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przewidziane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/Rozporządzenie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Parlamentu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Europejskiego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Rady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(UE)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2016/679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27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kwietnia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2016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AA6AC8">
        <w:rPr>
          <w:rFonts w:ascii="Tahoma" w:hAnsi="Tahoma" w:cs="Tahoma"/>
          <w:color w:val="auto"/>
          <w:sz w:val="20"/>
          <w:szCs w:val="20"/>
        </w:rPr>
        <w:t> 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przetwarzaniem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sprawie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swobodnego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przepływu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takich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oraz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uchylenia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dyrektywy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95/46/WE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(ogólne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rozporządzenie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ochronie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danych)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(Dz.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Urz.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119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04.05.2016,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str.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1)/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wobec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osób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fizycznych,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od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których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pozyskałem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celu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ubiegania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się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udzielenie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zamówienia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publicznego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niniejszym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postępowaniu.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Uwaga: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przypadku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gdy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przekazuje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danych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osobowych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innych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niż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bezpośrednio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dotyczących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zachodzi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wyłączenie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stosowania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obowiązku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informacyjnego,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stosownie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13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lub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art.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14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ust.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RODO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treści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oświadczenia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wykonawca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nie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składa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(np.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przez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jego</w:t>
      </w:r>
      <w:r w:rsidR="00447FEC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wykreślenie).</w:t>
      </w:r>
    </w:p>
    <w:p w14:paraId="7526DF1E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1F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0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1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2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3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4" w14:textId="77777777" w:rsidR="00891A41" w:rsidRDefault="00891A41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26DF25" w14:textId="77777777" w:rsidR="00891A41" w:rsidRDefault="00084242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7526DF26" w14:textId="03528D0F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/czytelny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nazwiskiem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lub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pieczęć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imienna</w:t>
      </w:r>
    </w:p>
    <w:p w14:paraId="7526DF27" w14:textId="7BBD49D3" w:rsidR="00891A41" w:rsidRDefault="00084242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i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podpis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upoważnionego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przedstawiciela</w:t>
      </w:r>
      <w:r w:rsidR="00447FEC">
        <w:rPr>
          <w:rFonts w:ascii="Tahoma" w:hAnsi="Tahoma" w:cs="Tahoma"/>
          <w:color w:val="auto"/>
          <w:sz w:val="16"/>
          <w:szCs w:val="16"/>
        </w:rPr>
        <w:t xml:space="preserve"> </w:t>
      </w:r>
      <w:r>
        <w:rPr>
          <w:rFonts w:ascii="Tahoma" w:hAnsi="Tahoma" w:cs="Tahoma"/>
          <w:color w:val="auto"/>
          <w:sz w:val="16"/>
          <w:szCs w:val="16"/>
        </w:rPr>
        <w:t>wykonawcy/</w:t>
      </w:r>
    </w:p>
    <w:p w14:paraId="7526DF28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9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A" w14:textId="77777777" w:rsidR="00891A41" w:rsidRDefault="00891A41">
      <w:pPr>
        <w:rPr>
          <w:rFonts w:ascii="Tahoma" w:hAnsi="Tahoma" w:cs="Tahoma"/>
          <w:b/>
          <w:color w:val="auto"/>
          <w:sz w:val="24"/>
          <w:szCs w:val="24"/>
        </w:rPr>
      </w:pPr>
    </w:p>
    <w:p w14:paraId="7526DF2B" w14:textId="77777777" w:rsidR="00891A41" w:rsidRDefault="00084242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526DF2C" w14:textId="5DF65035" w:rsidR="00891A41" w:rsidRDefault="00084242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Nr</w:t>
      </w:r>
      <w:r w:rsidR="00447FEC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526DF2D" w14:textId="097AABA5" w:rsidR="00891A41" w:rsidRDefault="00084242">
      <w:pPr>
        <w:pStyle w:val="Nagwek2"/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OGÓLNE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WARUNKI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UMOWY</w:t>
      </w:r>
    </w:p>
    <w:p w14:paraId="7526DF2E" w14:textId="3289E4E4" w:rsidR="00891A41" w:rsidRDefault="00084242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UMOWA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WYKONANIE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DOKUMENTACJI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PROJEKTOWEJ</w:t>
      </w:r>
      <w:r w:rsidR="00447FEC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Nr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ab/>
        <w:t>/2021</w:t>
      </w:r>
    </w:p>
    <w:p w14:paraId="7526DF2F" w14:textId="01B01347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pomiędzy:</w:t>
      </w:r>
    </w:p>
    <w:p w14:paraId="7526DF30" w14:textId="566D2A6B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Skarbem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Państwa: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Komendantem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Szkoły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Aspirantów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Pożarnej,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31-951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678-002-92-86,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000173427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„zamawiającym”,</w:t>
      </w:r>
    </w:p>
    <w:p w14:paraId="7526DF31" w14:textId="06F5D6C9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2" w14:textId="2D4A8C3E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…(firma,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adres)…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wpisanym/-ą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przedsiębiorców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Krajowego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prowadzonego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Rejonowy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Wydział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KRS: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kapitał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zakładowy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…………………..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wpłacony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NIP:…………………………,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REGON:……………………,</w:t>
      </w:r>
    </w:p>
    <w:p w14:paraId="7526DF33" w14:textId="0463978F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Reprezentowanym/-ą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……………………………,</w:t>
      </w:r>
    </w:p>
    <w:p w14:paraId="7526DF34" w14:textId="2772CA5E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uprawnionym/-i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reprezentacji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Informacją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odpowiadającą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odpisowi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przedsiębiorców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Krajowego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Rejestru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Sądowego,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umowy,</w:t>
      </w:r>
    </w:p>
    <w:p w14:paraId="7526DF35" w14:textId="77777777" w:rsidR="00891A41" w:rsidRDefault="00891A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36" w14:textId="54E27858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7" w14:textId="5C9C5A6D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prowadzącym/-ą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„………”,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wpisaną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AA6AC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Centralnej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Ewidencji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RP,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„CEIDG”,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CEiDG,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</w:p>
    <w:p w14:paraId="7526DF38" w14:textId="74F40E59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[wybrać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gospodarczą]</w:t>
      </w:r>
    </w:p>
    <w:p w14:paraId="7526DF39" w14:textId="77777777" w:rsidR="00891A41" w:rsidRDefault="00891A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3A" w14:textId="77777777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lub</w:t>
      </w:r>
    </w:p>
    <w:p w14:paraId="7526DF3B" w14:textId="29363D65" w:rsidR="00891A41" w:rsidRDefault="0008424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prowadzącą/-</w:t>
      </w:r>
      <w:proofErr w:type="spellStart"/>
      <w:r>
        <w:rPr>
          <w:rFonts w:ascii="Tahoma" w:hAnsi="Tahoma" w:cs="Tahoma"/>
          <w:sz w:val="20"/>
          <w:szCs w:val="20"/>
        </w:rPr>
        <w:t>ym</w:t>
      </w:r>
      <w:proofErr w:type="spellEnd"/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…(pełne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brzmienie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(imię,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prowadzącym/-ą,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…(pełne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brzmienie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imię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wspólnie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nazwą: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…(adres)….,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………………………….,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wydrukiem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CEiDG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</w:p>
    <w:p w14:paraId="7526DF3C" w14:textId="4E72A458" w:rsidR="00891A41" w:rsidRDefault="00084242">
      <w:pPr>
        <w:spacing w:after="0" w:line="240" w:lineRule="auto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sz w:val="20"/>
          <w:szCs w:val="20"/>
        </w:rPr>
        <w:t>[wybrać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fizyczne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prowadzące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działalność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gospodarczą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spółki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cywilnej]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konsorcjum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odpowiednio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wskazaniem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Lidera],</w:t>
      </w:r>
    </w:p>
    <w:p w14:paraId="7526DF3D" w14:textId="77777777" w:rsidR="00891A41" w:rsidRDefault="00891A41">
      <w:pPr>
        <w:pStyle w:val="Tekstpodstawowy2"/>
        <w:spacing w:before="0"/>
        <w:rPr>
          <w:rFonts w:ascii="Tahoma" w:hAnsi="Tahoma" w:cs="Tahoma"/>
          <w:sz w:val="20"/>
          <w:szCs w:val="20"/>
        </w:rPr>
      </w:pPr>
    </w:p>
    <w:p w14:paraId="7526DF3E" w14:textId="37EBAA24" w:rsidR="00891A41" w:rsidRDefault="00084242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Cs w:val="0"/>
          <w:sz w:val="20"/>
          <w:szCs w:val="20"/>
        </w:rPr>
        <w:t>„wykonawcą”,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zwanymi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dalej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„Stronami”,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„Stroną”,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3F" w14:textId="1889AD76" w:rsidR="00891A41" w:rsidRDefault="00084242">
      <w:pPr>
        <w:pStyle w:val="Tekstpodstawowy2"/>
        <w:spacing w:before="0"/>
        <w:rPr>
          <w:rFonts w:ascii="Tahoma" w:hAnsi="Tahoma" w:cs="Tahoma"/>
          <w:sz w:val="20"/>
          <w:szCs w:val="20"/>
        </w:rPr>
      </w:pPr>
      <w:bookmarkStart w:id="3" w:name="_Hlk74141192"/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wyniku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rozstrzygnięcia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postępowania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udzielenie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zamówienia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publicznego,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zawiera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umowę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AA6AC8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następującej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treści:</w:t>
      </w:r>
      <w:bookmarkEnd w:id="3"/>
    </w:p>
    <w:p w14:paraId="7526DF40" w14:textId="45C1C544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</w:t>
      </w:r>
    </w:p>
    <w:p w14:paraId="7526DF41" w14:textId="2E7C7F0E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umowy</w:t>
      </w:r>
    </w:p>
    <w:p w14:paraId="7526DF42" w14:textId="7FE900F6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zleca,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przyjmuje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zadanie</w:t>
      </w:r>
      <w:r>
        <w:rPr>
          <w:rFonts w:ascii="Tahoma" w:hAnsi="Tahoma" w:cs="Tahoma"/>
          <w:b/>
          <w:sz w:val="20"/>
          <w:szCs w:val="20"/>
        </w:rPr>
        <w:t>: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opracowanie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kompletnej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dokumentacji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projektowej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dla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zadania</w:t>
      </w:r>
      <w:r w:rsidR="00AA6AC8">
        <w:rPr>
          <w:rFonts w:ascii="Tahoma" w:hAnsi="Tahoma" w:cs="Tahoma"/>
          <w:b/>
          <w:sz w:val="20"/>
          <w:szCs w:val="20"/>
        </w:rPr>
        <w:t xml:space="preserve"> pn.</w:t>
      </w:r>
      <w:r>
        <w:rPr>
          <w:rFonts w:ascii="Tahoma" w:hAnsi="Tahoma" w:cs="Tahoma"/>
          <w:b/>
          <w:sz w:val="20"/>
          <w:szCs w:val="20"/>
        </w:rPr>
        <w:t>: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</w:t>
      </w:r>
      <w:bookmarkStart w:id="4" w:name="_Hlk74037617"/>
      <w:r w:rsidR="00AA6AC8">
        <w:rPr>
          <w:rFonts w:ascii="Tahoma" w:hAnsi="Tahoma" w:cs="Tahoma"/>
          <w:b/>
          <w:sz w:val="20"/>
          <w:szCs w:val="20"/>
        </w:rPr>
        <w:t>Wykonanie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stanowiska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do</w:t>
      </w:r>
      <w:r w:rsidR="00AA6AC8">
        <w:rPr>
          <w:rFonts w:ascii="Tahoma" w:hAnsi="Tahoma" w:cs="Tahoma"/>
          <w:b/>
          <w:color w:val="auto"/>
          <w:sz w:val="20"/>
          <w:lang w:val="pl"/>
        </w:rPr>
        <w:t> </w:t>
      </w:r>
      <w:r>
        <w:rPr>
          <w:rFonts w:ascii="Tahoma" w:hAnsi="Tahoma" w:cs="Tahoma"/>
          <w:b/>
          <w:color w:val="auto"/>
          <w:sz w:val="20"/>
          <w:lang w:val="pl"/>
        </w:rPr>
        <w:t>prowadzenia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działań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zwalczania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pożarów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budynkach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mieszkalnych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dla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potrzeb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 w:rsidR="00AA6AC8">
        <w:rPr>
          <w:rFonts w:ascii="Tahoma" w:hAnsi="Tahoma" w:cs="Tahoma"/>
          <w:b/>
          <w:color w:val="auto"/>
          <w:sz w:val="20"/>
          <w:lang w:val="pl"/>
        </w:rPr>
        <w:t>Szkoły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</w:rPr>
        <w:t>A</w:t>
      </w:r>
      <w:r>
        <w:rPr>
          <w:rFonts w:ascii="Tahoma" w:hAnsi="Tahoma" w:cs="Tahoma"/>
          <w:b/>
          <w:color w:val="auto"/>
          <w:sz w:val="20"/>
          <w:lang w:val="pl"/>
        </w:rPr>
        <w:t>spirantów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PSP</w:t>
      </w:r>
      <w:r w:rsidR="00447FEC">
        <w:rPr>
          <w:rFonts w:ascii="Tahoma" w:hAnsi="Tahoma" w:cs="Tahoma"/>
          <w:b/>
          <w:color w:val="auto"/>
          <w:sz w:val="20"/>
          <w:lang w:val="pl"/>
        </w:rPr>
        <w:t xml:space="preserve"> </w:t>
      </w:r>
      <w:r>
        <w:rPr>
          <w:rFonts w:ascii="Tahoma" w:hAnsi="Tahoma" w:cs="Tahoma"/>
          <w:b/>
          <w:color w:val="auto"/>
          <w:sz w:val="20"/>
          <w:lang w:val="pl"/>
        </w:rPr>
        <w:t>w Krakowie</w:t>
      </w:r>
      <w:bookmarkEnd w:id="4"/>
      <w:r>
        <w:rPr>
          <w:rFonts w:ascii="Tahoma" w:hAnsi="Tahoma" w:cs="Tahoma"/>
          <w:b/>
          <w:sz w:val="20"/>
          <w:szCs w:val="20"/>
        </w:rPr>
        <w:t>”.</w:t>
      </w:r>
    </w:p>
    <w:p w14:paraId="7526DF43" w14:textId="21528A02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rzeczowy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opracowania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§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obejmuje:</w:t>
      </w:r>
    </w:p>
    <w:p w14:paraId="7526DF44" w14:textId="413AAAAE" w:rsidR="00891A41" w:rsidRDefault="00084242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wszelkich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decyzji,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pozwoleń,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zezwalającej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inwestycji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pn.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„</w:t>
      </w:r>
      <w:r w:rsidR="00F86B7D">
        <w:rPr>
          <w:rFonts w:ascii="Tahoma" w:hAnsi="Tahoma" w:cs="Tahoma"/>
          <w:sz w:val="20"/>
          <w:szCs w:val="20"/>
        </w:rPr>
        <w:t xml:space="preserve">Wykonanie </w:t>
      </w:r>
      <w:r>
        <w:rPr>
          <w:rFonts w:ascii="Tahoma" w:hAnsi="Tahoma" w:cs="Tahoma"/>
          <w:sz w:val="20"/>
          <w:szCs w:val="20"/>
          <w:lang w:val="pl"/>
        </w:rPr>
        <w:t>stanowiska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do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prowadzenia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działań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zwalczania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pożarów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budynkach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mieszkalnych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dla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potrzeb</w:t>
      </w:r>
      <w:r w:rsidR="00F86B7D">
        <w:rPr>
          <w:rFonts w:ascii="Tahoma" w:hAnsi="Tahoma" w:cs="Tahoma"/>
          <w:sz w:val="20"/>
          <w:szCs w:val="20"/>
          <w:lang w:val="pl"/>
        </w:rPr>
        <w:t xml:space="preserve"> Szkoły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  <w:lang w:val="pl"/>
        </w:rPr>
        <w:t>spirantów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PSP</w:t>
      </w:r>
      <w:r w:rsidR="00447FEC">
        <w:rPr>
          <w:rFonts w:ascii="Tahoma" w:hAnsi="Tahoma" w:cs="Tahoma"/>
          <w:sz w:val="20"/>
          <w:szCs w:val="20"/>
          <w:lang w:val="pl"/>
        </w:rPr>
        <w:t xml:space="preserve"> </w:t>
      </w:r>
      <w:r>
        <w:rPr>
          <w:rFonts w:ascii="Tahoma" w:hAnsi="Tahoma" w:cs="Tahoma"/>
          <w:sz w:val="20"/>
          <w:szCs w:val="20"/>
          <w:lang w:val="pl"/>
        </w:rPr>
        <w:t>w Krakowie</w:t>
      </w:r>
      <w:r>
        <w:rPr>
          <w:rFonts w:ascii="Tahoma" w:hAnsi="Tahoma" w:cs="Tahoma"/>
          <w:sz w:val="20"/>
          <w:szCs w:val="20"/>
        </w:rPr>
        <w:t>”.</w:t>
      </w:r>
    </w:p>
    <w:p w14:paraId="7526DF45" w14:textId="5E17DB47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Dokumentację,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§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niniejszej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papierowej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następujących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ilościach:</w:t>
      </w:r>
    </w:p>
    <w:p w14:paraId="7526DF46" w14:textId="213E993A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4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7" w14:textId="4E8218E7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kosztorysy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8" w14:textId="2C4A05FD" w:rsidR="00891A41" w:rsidRDefault="0008424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przedmiary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9" w14:textId="27B7E4C4" w:rsidR="00891A41" w:rsidRDefault="00084242">
      <w:pPr>
        <w:pStyle w:val="Akapitzlist"/>
        <w:numPr>
          <w:ilvl w:val="0"/>
          <w:numId w:val="26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projekt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specyfikacji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technicznej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odbioru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robót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A" w14:textId="01409B30" w:rsidR="00891A41" w:rsidRDefault="00084242">
      <w:pPr>
        <w:pStyle w:val="Akapitzlist"/>
        <w:numPr>
          <w:ilvl w:val="0"/>
          <w:numId w:val="26"/>
        </w:numPr>
        <w:spacing w:after="0" w:line="240" w:lineRule="auto"/>
        <w:ind w:hanging="357"/>
        <w:contextualSpacing w:val="0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2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egz.</w:t>
      </w:r>
    </w:p>
    <w:p w14:paraId="7526DF4B" w14:textId="0C2F4207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lastRenderedPageBreak/>
        <w:t>Całą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dokumentację,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której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niniejszym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paragrafie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dostarczy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również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wersji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elektronicznej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-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komplety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płytkach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CD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plików: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projekty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budowlane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wykonawcze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plików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oraz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DWG,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informacja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BIOZ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lub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.DOCX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(MS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Word),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przedmiar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inwestorski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formacie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PDF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jednym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powszechnie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używanych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programów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kosztorysowych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(Zuzia,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Rodos,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Norma).</w:t>
      </w:r>
    </w:p>
    <w:p w14:paraId="7526DF4C" w14:textId="091F7679" w:rsidR="00891A41" w:rsidRDefault="00084242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częścią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są: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4D" w14:textId="64EB0FE7" w:rsidR="00891A41" w:rsidRDefault="00084242">
      <w:pPr>
        <w:pStyle w:val="Punkt1"/>
        <w:numPr>
          <w:ilvl w:val="0"/>
          <w:numId w:val="27"/>
        </w:numPr>
        <w:tabs>
          <w:tab w:val="clear" w:pos="1080"/>
        </w:tabs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Zaproszenie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.…...2021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r.,</w:t>
      </w:r>
    </w:p>
    <w:p w14:paraId="7526DF4E" w14:textId="566A2DE9" w:rsidR="00891A41" w:rsidRDefault="00084242">
      <w:pPr>
        <w:pStyle w:val="Punkt1"/>
        <w:numPr>
          <w:ilvl w:val="0"/>
          <w:numId w:val="27"/>
        </w:numPr>
        <w:tabs>
          <w:tab w:val="clear" w:pos="1080"/>
        </w:tabs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.………….2021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14:paraId="7526DF4F" w14:textId="2D592DEC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Wyżej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wymienione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dokumenty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mają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być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traktowane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jako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wzajemnie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uzupełniające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się.</w:t>
      </w:r>
    </w:p>
    <w:p w14:paraId="7526DF50" w14:textId="5C5D302F" w:rsidR="00891A41" w:rsidRDefault="00084242">
      <w:pPr>
        <w:numPr>
          <w:ilvl w:val="0"/>
          <w:numId w:val="25"/>
        </w:numPr>
        <w:tabs>
          <w:tab w:val="clear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że:</w:t>
      </w:r>
    </w:p>
    <w:p w14:paraId="7526DF51" w14:textId="1855ED95" w:rsidR="00891A41" w:rsidRDefault="00084242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Posiada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wiedzę,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doświadczenie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kwalifikacje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dzieła;</w:t>
      </w:r>
    </w:p>
    <w:p w14:paraId="7526DF52" w14:textId="114FC84F" w:rsidR="00891A41" w:rsidRDefault="00084242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Posiada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budowlane;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53" w14:textId="07B9D763" w:rsidR="00891A41" w:rsidRDefault="00084242">
      <w:pPr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członkiem: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Okręgowej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Izby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Architektów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zarejestrowanym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numerem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</w:p>
    <w:p w14:paraId="7526DF54" w14:textId="19E5A3DC" w:rsidR="00891A41" w:rsidRDefault="00084242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chroniony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autorskim.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Autorskie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majątkowe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nabywa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poniższych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eksploatacji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służących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zamówienia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według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technicznej:</w:t>
      </w:r>
    </w:p>
    <w:p w14:paraId="7526DF55" w14:textId="65DCA53B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utrwalania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zwielokrotniania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wytwarzanie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jakąkolwiek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zapisu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magnetycznego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techniką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cyfrową;</w:t>
      </w:r>
    </w:p>
    <w:p w14:paraId="7526DF56" w14:textId="6F66A399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egzemplarzami,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utrwalono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wprowadzanie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obrotu,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użyczenie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najem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egzemplarzy;</w:t>
      </w:r>
    </w:p>
    <w:p w14:paraId="7526DF57" w14:textId="01EFC0E8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rozpowszechniania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powyżej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wystawienie,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wyświetlenie,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odtworzenie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nadawanie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reemitowanie,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także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publiczne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udostępnianie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mógł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dostęp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miejscu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czasie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siebie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wybranym;</w:t>
      </w:r>
    </w:p>
    <w:p w14:paraId="7526DF58" w14:textId="67A9BF7E" w:rsidR="00891A41" w:rsidRDefault="00084242">
      <w:pPr>
        <w:numPr>
          <w:ilvl w:val="0"/>
          <w:numId w:val="28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modyfikacji,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przez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rozumie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się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prawo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do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nanoszenia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zmian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dokumentacji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uznanych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przez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zamawiającego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za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konieczne,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celu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unowocześnienia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przyjętych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rozwiązań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jak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również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celu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optymalizacji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kosztów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realizacji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projektu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bądź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kosztów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funkcjonowania</w:t>
      </w:r>
      <w:r w:rsidR="00447FEC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>budynku.</w:t>
      </w:r>
    </w:p>
    <w:p w14:paraId="7526DF59" w14:textId="4C2FAEED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Projektant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wyraża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zgodę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wykonywanie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praw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zależnych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Projektu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bądź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jego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części.</w:t>
      </w:r>
    </w:p>
    <w:p w14:paraId="7526DF5A" w14:textId="186759D1" w:rsidR="00891A41" w:rsidRDefault="00447FEC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celu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realizacji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przedmiotu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umowy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udzieli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stosownych</w:t>
      </w:r>
      <w:r>
        <w:rPr>
          <w:rFonts w:ascii="Tahoma" w:hAnsi="Tahoma" w:cs="Tahoma"/>
          <w:sz w:val="20"/>
          <w:szCs w:val="20"/>
        </w:rPr>
        <w:t xml:space="preserve"> </w:t>
      </w:r>
      <w:r w:rsidR="00084242">
        <w:rPr>
          <w:rFonts w:ascii="Tahoma" w:hAnsi="Tahoma" w:cs="Tahoma"/>
          <w:sz w:val="20"/>
          <w:szCs w:val="20"/>
        </w:rPr>
        <w:t>pełnomocnictw.</w:t>
      </w:r>
    </w:p>
    <w:p w14:paraId="7526DF5B" w14:textId="613041E3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</w:t>
      </w:r>
    </w:p>
    <w:p w14:paraId="7526DF5C" w14:textId="61FB2294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wykonawcy</w:t>
      </w:r>
    </w:p>
    <w:p w14:paraId="7526DF5D" w14:textId="4D5A9BCA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szczegółowej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wizji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(szczegółowych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oględzin)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terenu,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realizowany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rozeznania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pełnego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związanych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F86B7D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realizacją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5E" w14:textId="317FEBF9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uzgodnieniami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pozwoleniami.</w:t>
      </w:r>
    </w:p>
    <w:p w14:paraId="7526DF5F" w14:textId="4F84D8E4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oświadczenie,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dostarczona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normami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wydana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zupełnym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(kompletna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punktu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celu,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służyć).</w:t>
      </w:r>
    </w:p>
    <w:p w14:paraId="7526DF60" w14:textId="452D93EE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powierzyć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osobie.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musi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wyrażona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piśmie.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1" w14:textId="78384AF8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współpracować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dokonywać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przedstawicielami.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2" w14:textId="46619DDC" w:rsidR="00891A41" w:rsidRDefault="00084242">
      <w:pPr>
        <w:numPr>
          <w:ilvl w:val="0"/>
          <w:numId w:val="2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ramienia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technicznej: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3" w14:textId="423882C0" w:rsidR="00891A41" w:rsidRDefault="00084242">
      <w:pPr>
        <w:spacing w:after="0" w:line="240" w:lineRule="auto"/>
        <w:ind w:left="35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………………………………………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tel.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………………………..,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e-mail: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………………………………..</w:t>
      </w:r>
      <w:r w:rsidR="00447FEC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7526DF64" w14:textId="63CEEF28" w:rsidR="00891A41" w:rsidRDefault="00084242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350" w:hanging="35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Koordynatorem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………………………………………..</w:t>
      </w:r>
    </w:p>
    <w:p w14:paraId="7526DF65" w14:textId="362EBC4D" w:rsidR="00891A41" w:rsidRDefault="00084242">
      <w:pPr>
        <w:spacing w:after="0" w:line="240" w:lineRule="auto"/>
        <w:ind w:left="720" w:hanging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3</w:t>
      </w:r>
    </w:p>
    <w:p w14:paraId="7526DF66" w14:textId="67AA2A96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wykonania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</w:p>
    <w:p w14:paraId="7526DF67" w14:textId="2DE2C116" w:rsidR="00891A41" w:rsidRDefault="00084242">
      <w:pPr>
        <w:pStyle w:val="Akapitzlist"/>
        <w:numPr>
          <w:ilvl w:val="0"/>
          <w:numId w:val="30"/>
        </w:numPr>
        <w:tabs>
          <w:tab w:val="clear" w:pos="720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przyjmuje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24.12.2021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r.</w:t>
      </w:r>
    </w:p>
    <w:p w14:paraId="7526DF68" w14:textId="2147A556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trakcie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wykonywania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umożliwi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niezbędnym,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dostęp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obiektu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69" w14:textId="2EC87F69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żądać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gdy:</w:t>
      </w:r>
    </w:p>
    <w:p w14:paraId="7526DF6A" w14:textId="3EA1FE14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zaistnieje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dodatkowych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decyzji,</w:t>
      </w:r>
    </w:p>
    <w:p w14:paraId="7526DF6B" w14:textId="1546AC49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zaistnieje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uzgodnień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ani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mogli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chwili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</w:p>
    <w:p w14:paraId="7526DF6C" w14:textId="096F46A6" w:rsidR="00891A41" w:rsidRDefault="00084242">
      <w:pPr>
        <w:numPr>
          <w:ilvl w:val="1"/>
          <w:numId w:val="31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właściwe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organy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dotrzymają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ustawowo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terminów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6D" w14:textId="4B6EA9A0" w:rsidR="00891A41" w:rsidRDefault="00084242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(proporcjonalnie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zwłoki)</w:t>
      </w:r>
    </w:p>
    <w:p w14:paraId="7526DF6E" w14:textId="24BCEE77" w:rsidR="00891A41" w:rsidRDefault="00084242">
      <w:pPr>
        <w:numPr>
          <w:ilvl w:val="0"/>
          <w:numId w:val="30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Zmianę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zgłosić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piśmie,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krótszym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7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planowanego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wskazanego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paragrafie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1.</w:t>
      </w:r>
    </w:p>
    <w:p w14:paraId="7526DF6F" w14:textId="66B25270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4</w:t>
      </w:r>
    </w:p>
    <w:p w14:paraId="7526DF70" w14:textId="74461D42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i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odbiór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</w:p>
    <w:p w14:paraId="7526DF71" w14:textId="44A212E3" w:rsidR="00891A41" w:rsidRDefault="00084242">
      <w:pPr>
        <w:keepNext/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powinna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należytą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starannością,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sposób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obowiązującymi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prawa.</w:t>
      </w:r>
    </w:p>
    <w:p w14:paraId="7526DF72" w14:textId="7EB898EF" w:rsidR="00891A41" w:rsidRDefault="00084242">
      <w:pPr>
        <w:numPr>
          <w:ilvl w:val="0"/>
          <w:numId w:val="3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protokolarnego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stosownie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§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poniżej.</w:t>
      </w:r>
    </w:p>
    <w:p w14:paraId="7526DF73" w14:textId="681FB87F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5</w:t>
      </w:r>
    </w:p>
    <w:p w14:paraId="7526DF74" w14:textId="2972E960" w:rsidR="00891A41" w:rsidRDefault="0008424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Wynagrodzenie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wykonawcy</w:t>
      </w:r>
    </w:p>
    <w:p w14:paraId="7526DF75" w14:textId="5EA32023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przedmiotu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umowy,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której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mowa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§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1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umowy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Strony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ustalają,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że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przysługuje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wynagrodzenie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kwocie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………….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zł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brutto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(słownie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złotych: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…………………..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…/100),</w:t>
      </w:r>
      <w:r w:rsidR="00447FEC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tj.,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wynikające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oferty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wykonawcy.</w:t>
      </w:r>
    </w:p>
    <w:p w14:paraId="7526DF76" w14:textId="18D0E87A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Wysokość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przysługującego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ustalona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podstawie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przeprowadzonych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negocjacji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uwzględnia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wszystkie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przygotowawczych,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ewentualnej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aktualizacji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kosztorysu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przedmiaru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robót,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koszty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niezbędne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zrealizowania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względu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okoliczności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źródła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powstania.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określone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wyczerpuje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przysługujące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związku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77" w14:textId="26BAB0BA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Ustala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30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liczony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otrzymania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faktury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warunkiem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uprzedniego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faktycznego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potwierdzonego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protokołem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odbioru,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podpisanym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przedstawicieli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stron.</w:t>
      </w:r>
    </w:p>
    <w:p w14:paraId="7526DF78" w14:textId="24EE6C54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Płatnikiem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zakończeniu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tj.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Szkoła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Aspirantów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Państwowej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Straży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Pożarnej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Krakowie,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18,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31-951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Kraków,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NIP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678</w:t>
      </w:r>
      <w:r w:rsidR="00953A30">
        <w:rPr>
          <w:rFonts w:ascii="Tahoma" w:hAnsi="Tahoma" w:cs="Tahoma"/>
          <w:sz w:val="20"/>
          <w:szCs w:val="20"/>
        </w:rPr>
        <w:noBreakHyphen/>
      </w:r>
      <w:r>
        <w:rPr>
          <w:rFonts w:ascii="Tahoma" w:hAnsi="Tahoma" w:cs="Tahoma"/>
          <w:sz w:val="20"/>
          <w:szCs w:val="20"/>
        </w:rPr>
        <w:t>002</w:t>
      </w:r>
      <w:r w:rsidR="00953A30">
        <w:rPr>
          <w:rFonts w:ascii="Tahoma" w:hAnsi="Tahoma" w:cs="Tahoma"/>
          <w:sz w:val="20"/>
          <w:szCs w:val="20"/>
        </w:rPr>
        <w:noBreakHyphen/>
      </w:r>
      <w:r>
        <w:rPr>
          <w:rFonts w:ascii="Tahoma" w:hAnsi="Tahoma" w:cs="Tahoma"/>
          <w:sz w:val="20"/>
          <w:szCs w:val="20"/>
        </w:rPr>
        <w:t>92-86,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000173427,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wystawi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fakturę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VAT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tytułu.</w:t>
      </w:r>
    </w:p>
    <w:p w14:paraId="7526DF79" w14:textId="4B242A72" w:rsidR="00891A41" w:rsidRDefault="0008424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płatności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uważa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zachowany,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obciążenie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rachunku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kwotą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nastąpi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najpóźniej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ostatnim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płatności.</w:t>
      </w:r>
    </w:p>
    <w:p w14:paraId="7526DF7A" w14:textId="6EC61D0F" w:rsidR="00891A41" w:rsidRDefault="00084242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6</w:t>
      </w:r>
    </w:p>
    <w:p w14:paraId="7526DF7B" w14:textId="10E318BB" w:rsidR="00891A41" w:rsidRDefault="00084242">
      <w:pPr>
        <w:pStyle w:val="Akapitzlist"/>
        <w:spacing w:after="0" w:line="240" w:lineRule="auto"/>
        <w:ind w:left="709" w:hanging="283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umowne</w:t>
      </w:r>
    </w:p>
    <w:p w14:paraId="7526DF7C" w14:textId="4685EE24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ustalają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następujące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kwoty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umownych:</w:t>
      </w:r>
    </w:p>
    <w:p w14:paraId="7526DF7D" w14:textId="7354C241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przyczyn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zależnych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zapłaci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całkowitego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brutto.</w:t>
      </w:r>
    </w:p>
    <w:p w14:paraId="7526DF7E" w14:textId="7A8AA5AE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przyczyn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zależnych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płaci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całkowitego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526DF7F" w14:textId="7A1DEA7D" w:rsidR="00891A41" w:rsidRDefault="00084242">
      <w:pPr>
        <w:pStyle w:val="Akapitzlist"/>
        <w:numPr>
          <w:ilvl w:val="0"/>
          <w:numId w:val="34"/>
        </w:numPr>
        <w:tabs>
          <w:tab w:val="clear" w:pos="1080"/>
        </w:tabs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zwłoka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którąkolwiek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skutkuje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naliczeniem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0,1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%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całkowitego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zwłoki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rzecz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strony.</w:t>
      </w:r>
    </w:p>
    <w:p w14:paraId="7526DF80" w14:textId="27A9F425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tytułu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zamawiającemu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umownych,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wystawi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notę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obciążeniową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ustalając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7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dniowy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do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zapłaty.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razie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braku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zapłaty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ustalonym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terminie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zamawiający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pokryje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należności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należnego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wykonawcy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wynagrodzenia.</w:t>
      </w:r>
    </w:p>
    <w:p w14:paraId="7526DF81" w14:textId="5168A1EE" w:rsidR="00891A41" w:rsidRDefault="00084242">
      <w:pPr>
        <w:pStyle w:val="Akapitzlist"/>
        <w:numPr>
          <w:ilvl w:val="2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Wysokość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kar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umownych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nie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może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przekroczyć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10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%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wartości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wyklucza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dochodzenia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wynagrodzenia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brutto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</w:t>
      </w:r>
      <w:r w:rsidR="00447FE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wzajemnych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roszczeń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odszkodowawczych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zasadach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ogólnych.</w:t>
      </w:r>
    </w:p>
    <w:p w14:paraId="7526DF82" w14:textId="6ED81214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7</w:t>
      </w:r>
    </w:p>
    <w:p w14:paraId="7526DF83" w14:textId="33915917" w:rsidR="00891A41" w:rsidRDefault="00084242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Zgoda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na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przetwarzanie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osobowych</w:t>
      </w:r>
    </w:p>
    <w:p w14:paraId="7526DF84" w14:textId="79E90668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wyraża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zgodę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przetwarzanie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Komendanta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Szkoły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Aspirantów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Państwowej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Straży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Pożarnej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Krakowie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siedzibą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31-951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Kraków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Administratora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zgodnie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rozporządzeniem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Parlamentu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Europejskiego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Rady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(UE)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2016/679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27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kwietnia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2016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sprawie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ochrony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osób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fizycznych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związku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953A30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przetwarzaniem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osobowych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sprawie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swobodnego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przepływu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oraz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uchylenia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dyrektywy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95/46/WE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(ogólne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rozporządzenie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ochronie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danych)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(Dz.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Urz.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119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04.05.2016,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1).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7526DF85" w14:textId="6BFFF70E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Wykonawcy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przysługuje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prawo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dostępu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treści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swoich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oraz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poprawiania.</w:t>
      </w:r>
    </w:p>
    <w:p w14:paraId="7526DF86" w14:textId="75BE1815" w:rsidR="00891A41" w:rsidRDefault="00084242">
      <w:pPr>
        <w:pStyle w:val="NormalnyWeb"/>
        <w:numPr>
          <w:ilvl w:val="3"/>
          <w:numId w:val="35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Zamawiający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informuje,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iż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celem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zbierania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danych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jest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zawarcie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realizacja</w:t>
      </w:r>
      <w:r w:rsidR="00447FE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umowy.</w:t>
      </w:r>
    </w:p>
    <w:p w14:paraId="7526DF87" w14:textId="03CF50C1" w:rsidR="00891A41" w:rsidRDefault="00084242">
      <w:pPr>
        <w:keepNext/>
        <w:shd w:val="clear" w:color="auto" w:fill="FFFFFF"/>
        <w:spacing w:after="0" w:line="240" w:lineRule="auto"/>
        <w:ind w:right="18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§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</w:t>
      </w:r>
    </w:p>
    <w:p w14:paraId="7526DF88" w14:textId="60EEB9D4" w:rsidR="00891A41" w:rsidRDefault="00084242">
      <w:pPr>
        <w:shd w:val="clear" w:color="auto" w:fill="FFFFFF"/>
        <w:spacing w:after="0" w:line="240" w:lineRule="auto"/>
        <w:ind w:right="18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Zmiana</w:t>
      </w:r>
      <w:r w:rsidR="00447FE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umowy</w:t>
      </w:r>
    </w:p>
    <w:p w14:paraId="7526DF89" w14:textId="6D2D96D7" w:rsidR="00891A41" w:rsidRDefault="00084242">
      <w:pPr>
        <w:numPr>
          <w:ilvl w:val="0"/>
          <w:numId w:val="36"/>
        </w:numPr>
        <w:tabs>
          <w:tab w:val="clear" w:pos="1557"/>
        </w:tabs>
        <w:spacing w:after="0" w:line="240" w:lineRule="auto"/>
        <w:ind w:left="284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możliwość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istotnych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postanowień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stosunku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zakresie:</w:t>
      </w:r>
    </w:p>
    <w:p w14:paraId="7526DF8A" w14:textId="17205129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parametrów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technicznych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korzystniejsze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zamawiającego;</w:t>
      </w:r>
    </w:p>
    <w:p w14:paraId="7526DF8B" w14:textId="7BAF42D2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zakresie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wprowadzenia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regulujących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prac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projektowych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8C" w14:textId="535AB2DC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niekorzystne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dopuszczalne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tylko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wówczas,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powodu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nadzwyczajnej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stosunków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spełnienie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byłoby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połączone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nadmiernymi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trudnościami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albo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groziłoby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rażącą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stratą,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przewidywał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umowy;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skorzystania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przedmiocie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musi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udowodnić.</w:t>
      </w:r>
    </w:p>
    <w:p w14:paraId="7526DF8D" w14:textId="7FF5BCAB" w:rsidR="00891A41" w:rsidRDefault="0008424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polegające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samego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(np.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itp.);</w:t>
      </w:r>
    </w:p>
    <w:p w14:paraId="7526DF8E" w14:textId="5BCEDBA0" w:rsidR="00891A41" w:rsidRDefault="00084242">
      <w:pPr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sytuacji,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można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było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przewidzieć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chwili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zawarcia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charakter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nieistotnych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tj.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nieodnoszących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warunków,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ujęte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ramach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pierwotnej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procedury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udzielania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umożliwiłyby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niż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która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pierwotnie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dopuszczona;</w:t>
      </w:r>
    </w:p>
    <w:p w14:paraId="7526DF8F" w14:textId="06AE3AF9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postanowień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rygorem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nieważności,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zachowania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chyba,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odrębne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szczególnej.</w:t>
      </w:r>
    </w:p>
    <w:p w14:paraId="7526DF90" w14:textId="71213BC9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przewidziane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mogą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być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inicjowane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wykonawcę.</w:t>
      </w:r>
    </w:p>
    <w:p w14:paraId="7526DF91" w14:textId="21EC04AC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wykazania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okoliczności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zmiany.</w:t>
      </w:r>
    </w:p>
    <w:p w14:paraId="7526DF92" w14:textId="198DD575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inicjującą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zawierającego: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opis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propozycji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uzasadnienie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opis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wpływu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umowy.</w:t>
      </w:r>
    </w:p>
    <w:p w14:paraId="7526DF93" w14:textId="15108B23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zastrzega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sobie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odstąpienia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wymagałyby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treści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oferty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złożonej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wykonawcę.</w:t>
      </w:r>
    </w:p>
    <w:p w14:paraId="7526DF94" w14:textId="0BCF2342" w:rsidR="00891A41" w:rsidRDefault="00084242">
      <w:pPr>
        <w:numPr>
          <w:ilvl w:val="0"/>
          <w:numId w:val="36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będzie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wnioskowania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przedłużenie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terminu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zwiększenia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wynagrodzenia,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jeżeli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konieczność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spowodowana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jakikolwiek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błąd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opóźnienie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włącznie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błędem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opóźnionym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dostarczeniem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jakiegokolwiek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dokumentu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obowiązków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wykonawcy.</w:t>
      </w:r>
    </w:p>
    <w:p w14:paraId="7526DF95" w14:textId="039189D6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9</w:t>
      </w:r>
    </w:p>
    <w:p w14:paraId="7526DF96" w14:textId="13EC8FF2" w:rsidR="00891A41" w:rsidRDefault="00084242">
      <w:pPr>
        <w:keepNext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</w:t>
      </w:r>
      <w:r w:rsidR="00447FE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końcowe</w:t>
      </w:r>
    </w:p>
    <w:p w14:paraId="7526DF97" w14:textId="1C4D88C8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Żadna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jest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uprawniona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przeniesienia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swoich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zobowiązań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podmioty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trzecie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uzyskania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drugiej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szczególności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953A3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przysługuje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przenoszenia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wierzytelności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wynikających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podmioty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trzecie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uprzedniej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8" w14:textId="752CDC47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zobowiązują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każdorazowego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powiadamiania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formie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pisemnej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zmianie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swojej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siedziby,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rygorem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uznania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skutecznie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doręczoną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korespondencję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wysłaną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dotychczas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znany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9" w14:textId="7FA96730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przypadku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niemożności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polubownego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rozwiązania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sporu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tle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zawartej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oświadczają,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poddają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rozstrzygnięciu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sąd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powszechny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właściwy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zamawiającego.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A" w14:textId="16C4464E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sprawach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uregulowanych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umową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mają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zastosowanie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ustawy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zamówień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publicznych,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Kodeksu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cywilnego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budowlane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wraz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przepisami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wykonawczymi.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B" w14:textId="2F4CCDFB" w:rsidR="00891A41" w:rsidRDefault="00084242">
      <w:pPr>
        <w:pStyle w:val="Tekstpodstawowy"/>
        <w:numPr>
          <w:ilvl w:val="0"/>
          <w:numId w:val="38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Umowę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sporządzono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dwóch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jednobrzmiących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egzemplarzach,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jednym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każdej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</w:t>
      </w:r>
      <w:r w:rsidR="00447FE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Stron.</w:t>
      </w:r>
      <w:r w:rsidR="00447FEC">
        <w:rPr>
          <w:rFonts w:ascii="Tahoma" w:hAnsi="Tahoma" w:cs="Tahoma"/>
          <w:sz w:val="20"/>
          <w:szCs w:val="20"/>
        </w:rPr>
        <w:t xml:space="preserve"> </w:t>
      </w:r>
    </w:p>
    <w:p w14:paraId="7526DF9C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526DF9D" w14:textId="77777777" w:rsidR="00891A41" w:rsidRDefault="00084242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7526DF9E" w14:textId="30805387" w:rsidR="00891A41" w:rsidRDefault="0008424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Oferta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wykonawcy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z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dnia</w:t>
      </w:r>
      <w:r w:rsidR="00447FEC">
        <w:rPr>
          <w:rFonts w:ascii="Tahoma" w:hAnsi="Tahoma" w:cs="Tahoma"/>
          <w:bCs/>
          <w:sz w:val="20"/>
          <w:szCs w:val="20"/>
        </w:rPr>
        <w:t xml:space="preserve">    </w:t>
      </w:r>
      <w:r>
        <w:rPr>
          <w:rFonts w:ascii="Tahoma" w:hAnsi="Tahoma" w:cs="Tahoma"/>
          <w:bCs/>
          <w:sz w:val="20"/>
          <w:szCs w:val="20"/>
        </w:rPr>
        <w:t>.……...2021</w:t>
      </w:r>
      <w:r w:rsidR="00447FEC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r.</w:t>
      </w:r>
    </w:p>
    <w:p w14:paraId="7526DF9F" w14:textId="77777777" w:rsidR="00891A41" w:rsidRDefault="00891A41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</w:rPr>
      </w:pPr>
    </w:p>
    <w:p w14:paraId="7526DFA0" w14:textId="77777777" w:rsidR="00891A41" w:rsidRDefault="00084242">
      <w:pPr>
        <w:pStyle w:val="Tekstpodstawowy"/>
        <w:autoSpaceDE w:val="0"/>
        <w:autoSpaceDN w:val="0"/>
        <w:spacing w:after="0" w:line="240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ZAMAWIAJĄCY: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WYKONAWCA:</w:t>
      </w:r>
    </w:p>
    <w:p w14:paraId="7526DFA1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2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3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26DFA4" w14:textId="77777777" w:rsidR="00891A41" w:rsidRDefault="00891A41">
      <w:pPr>
        <w:pStyle w:val="Tekstpodstawowy"/>
        <w:autoSpaceDE w:val="0"/>
        <w:autoSpaceDN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891A41">
      <w:footerReference w:type="default" r:id="rId13"/>
      <w:pgSz w:w="11909" w:h="16841"/>
      <w:pgMar w:top="1276" w:right="1417" w:bottom="1417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9D1F" w14:textId="77777777" w:rsidR="00626C1D" w:rsidRDefault="00626C1D">
      <w:pPr>
        <w:spacing w:line="240" w:lineRule="auto"/>
      </w:pPr>
      <w:r>
        <w:separator/>
      </w:r>
    </w:p>
  </w:endnote>
  <w:endnote w:type="continuationSeparator" w:id="0">
    <w:p w14:paraId="3138BBBD" w14:textId="77777777" w:rsidR="00626C1D" w:rsidRDefault="00626C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DFAF" w14:textId="77777777" w:rsidR="00891A41" w:rsidRDefault="00891A41">
    <w:pPr>
      <w:pStyle w:val="Stopka"/>
      <w:pBdr>
        <w:bottom w:val="single" w:sz="6" w:space="1" w:color="auto"/>
      </w:pBdr>
    </w:pPr>
  </w:p>
  <w:p w14:paraId="7526DFB0" w14:textId="77777777" w:rsidR="00891A41" w:rsidRDefault="0008424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26DFB2" wp14:editId="7526DFB3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6" name="Obraz 6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26DFB1" w14:textId="77777777" w:rsidR="00891A41" w:rsidRDefault="00891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D0B1" w14:textId="77777777" w:rsidR="00626C1D" w:rsidRDefault="00626C1D">
      <w:pPr>
        <w:spacing w:after="0"/>
      </w:pPr>
      <w:r>
        <w:separator/>
      </w:r>
    </w:p>
  </w:footnote>
  <w:footnote w:type="continuationSeparator" w:id="0">
    <w:p w14:paraId="65BA4DFE" w14:textId="77777777" w:rsidR="00626C1D" w:rsidRDefault="00626C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left" w:pos="-360"/>
        </w:tabs>
        <w:ind w:left="360" w:hanging="36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2B6CD0"/>
    <w:multiLevelType w:val="multilevel"/>
    <w:tmpl w:val="0D2B6CD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4E6"/>
    <w:multiLevelType w:val="multilevel"/>
    <w:tmpl w:val="0D8904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A5A"/>
    <w:multiLevelType w:val="multilevel"/>
    <w:tmpl w:val="0F765A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968E1"/>
    <w:multiLevelType w:val="multilevel"/>
    <w:tmpl w:val="158968E1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multilevel"/>
    <w:tmpl w:val="16FD176F"/>
    <w:lvl w:ilvl="0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B391801"/>
    <w:multiLevelType w:val="multilevel"/>
    <w:tmpl w:val="1B391801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0F170BA"/>
    <w:multiLevelType w:val="multilevel"/>
    <w:tmpl w:val="20F170BA"/>
    <w:lvl w:ilvl="0">
      <w:start w:val="1"/>
      <w:numFmt w:val="decimal"/>
      <w:lvlText w:val="%1)"/>
      <w:lvlJc w:val="left"/>
      <w:pPr>
        <w:tabs>
          <w:tab w:val="left" w:pos="2160"/>
        </w:tabs>
        <w:ind w:left="21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multilevel"/>
    <w:tmpl w:val="21782A08"/>
    <w:lvl w:ilvl="0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34401"/>
    <w:multiLevelType w:val="multilevel"/>
    <w:tmpl w:val="253344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3E84"/>
    <w:multiLevelType w:val="multilevel"/>
    <w:tmpl w:val="260B3E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2B4F3FE5"/>
    <w:multiLevelType w:val="multilevel"/>
    <w:tmpl w:val="2B4F3F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BEA6FB9"/>
    <w:multiLevelType w:val="multilevel"/>
    <w:tmpl w:val="2BEA6FB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bullet"/>
      <w:pStyle w:val="tytu-sm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773BA"/>
    <w:multiLevelType w:val="multilevel"/>
    <w:tmpl w:val="2C877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E63EA"/>
    <w:multiLevelType w:val="multilevel"/>
    <w:tmpl w:val="2D8E6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D66"/>
    <w:multiLevelType w:val="multilevel"/>
    <w:tmpl w:val="31BC2D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A3D67"/>
    <w:multiLevelType w:val="multilevel"/>
    <w:tmpl w:val="383A3D67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C6BC0"/>
    <w:multiLevelType w:val="multilevel"/>
    <w:tmpl w:val="3BBC6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01B9"/>
    <w:multiLevelType w:val="multilevel"/>
    <w:tmpl w:val="3C6001B9"/>
    <w:lvl w:ilvl="0">
      <w:start w:val="1"/>
      <w:numFmt w:val="decimal"/>
      <w:lvlText w:val="%1."/>
      <w:lvlJc w:val="left"/>
      <w:pPr>
        <w:tabs>
          <w:tab w:val="left" w:pos="1557"/>
        </w:tabs>
        <w:ind w:left="1557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227155"/>
    <w:multiLevelType w:val="multilevel"/>
    <w:tmpl w:val="3E227155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57C92"/>
    <w:multiLevelType w:val="multilevel"/>
    <w:tmpl w:val="3FE57C92"/>
    <w:lvl w:ilvl="0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770" w:hanging="360"/>
      </w:pPr>
      <w:rPr>
        <w:rFonts w:hint="default"/>
        <w:b w:val="0"/>
        <w:bCs/>
        <w:color w:val="auto"/>
      </w:rPr>
    </w:lvl>
    <w:lvl w:ilvl="2">
      <w:start w:val="8"/>
      <w:numFmt w:val="decimal"/>
      <w:lvlText w:val="%3."/>
      <w:lvlJc w:val="left"/>
      <w:pPr>
        <w:ind w:left="2670" w:hanging="36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321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2446129"/>
    <w:multiLevelType w:val="multilevel"/>
    <w:tmpl w:val="42446129"/>
    <w:lvl w:ilvl="0">
      <w:start w:val="1"/>
      <w:numFmt w:val="decimal"/>
      <w:pStyle w:val="Punkt1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4"/>
      <w:numFmt w:val="none"/>
      <w:pStyle w:val="Punkt2"/>
      <w:lvlText w:val="%1.%2"/>
      <w:lvlJc w:val="left"/>
      <w:pPr>
        <w:tabs>
          <w:tab w:val="left" w:pos="1603"/>
        </w:tabs>
        <w:ind w:left="1773" w:hanging="85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Punkt3"/>
      <w:lvlText w:val="%1.%2.%3"/>
      <w:lvlJc w:val="left"/>
      <w:pPr>
        <w:tabs>
          <w:tab w:val="left" w:pos="3474"/>
        </w:tabs>
        <w:ind w:left="3701" w:hanging="187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4"/>
      <w:lvlJc w:val="left"/>
      <w:pPr>
        <w:tabs>
          <w:tab w:val="left" w:pos="1093"/>
        </w:tabs>
        <w:ind w:left="1800" w:hanging="648"/>
      </w:pPr>
      <w:rPr>
        <w:rFonts w:ascii="Tahoma" w:hAnsi="Tahom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left" w:pos="1433"/>
        </w:tabs>
        <w:ind w:left="2304" w:hanging="792"/>
      </w:pPr>
      <w:rPr>
        <w:rFonts w:ascii="Tahoma" w:hAnsi="Tahoma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left" w:pos="331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403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75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5112"/>
        </w:tabs>
        <w:ind w:left="4392" w:hanging="1440"/>
      </w:pPr>
      <w:rPr>
        <w:rFonts w:hint="default"/>
      </w:rPr>
    </w:lvl>
  </w:abstractNum>
  <w:abstractNum w:abstractNumId="22" w15:restartNumberingAfterBreak="0">
    <w:nsid w:val="43C63B40"/>
    <w:multiLevelType w:val="multilevel"/>
    <w:tmpl w:val="43C63B40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multilevel"/>
    <w:tmpl w:val="45BC07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C0DA0"/>
    <w:multiLevelType w:val="multilevel"/>
    <w:tmpl w:val="47DC0DA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A467D"/>
    <w:multiLevelType w:val="multilevel"/>
    <w:tmpl w:val="4C6A467D"/>
    <w:lvl w:ilvl="0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75206F"/>
    <w:multiLevelType w:val="multilevel"/>
    <w:tmpl w:val="4E7520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562FD"/>
    <w:multiLevelType w:val="multilevel"/>
    <w:tmpl w:val="4F8562FD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524FFC49"/>
    <w:multiLevelType w:val="singleLevel"/>
    <w:tmpl w:val="524FFC4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9" w15:restartNumberingAfterBreak="0">
    <w:nsid w:val="582B30ED"/>
    <w:multiLevelType w:val="multilevel"/>
    <w:tmpl w:val="582B30ED"/>
    <w:lvl w:ilvl="0">
      <w:start w:val="1"/>
      <w:numFmt w:val="decimal"/>
      <w:lvlText w:val="%1."/>
      <w:lvlJc w:val="left"/>
      <w:pPr>
        <w:tabs>
          <w:tab w:val="left" w:pos="837"/>
        </w:tabs>
        <w:ind w:left="83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30" w15:restartNumberingAfterBreak="0">
    <w:nsid w:val="5E1465F9"/>
    <w:multiLevelType w:val="multilevel"/>
    <w:tmpl w:val="5E1465F9"/>
    <w:lvl w:ilvl="0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941810"/>
    <w:multiLevelType w:val="multilevel"/>
    <w:tmpl w:val="6294181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300508D"/>
    <w:multiLevelType w:val="multilevel"/>
    <w:tmpl w:val="6300508D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vertAlign w:val="baseline"/>
      </w:rPr>
    </w:lvl>
  </w:abstractNum>
  <w:abstractNum w:abstractNumId="33" w15:restartNumberingAfterBreak="0">
    <w:nsid w:val="685D7F8A"/>
    <w:multiLevelType w:val="multilevel"/>
    <w:tmpl w:val="685D7F8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lowerLetter"/>
      <w:lvlText w:val="%2."/>
      <w:lvlJc w:val="left"/>
      <w:pPr>
        <w:ind w:left="1850" w:hanging="360"/>
      </w:pPr>
    </w:lvl>
    <w:lvl w:ilvl="2">
      <w:start w:val="1"/>
      <w:numFmt w:val="lowerRoman"/>
      <w:lvlText w:val="%3."/>
      <w:lvlJc w:val="right"/>
      <w:pPr>
        <w:ind w:left="2570" w:hanging="180"/>
      </w:pPr>
    </w:lvl>
    <w:lvl w:ilvl="3">
      <w:start w:val="1"/>
      <w:numFmt w:val="decimal"/>
      <w:lvlText w:val="%4."/>
      <w:lvlJc w:val="left"/>
      <w:pPr>
        <w:ind w:left="3290" w:hanging="360"/>
      </w:pPr>
    </w:lvl>
    <w:lvl w:ilvl="4">
      <w:start w:val="1"/>
      <w:numFmt w:val="lowerLetter"/>
      <w:lvlText w:val="%5."/>
      <w:lvlJc w:val="left"/>
      <w:pPr>
        <w:ind w:left="4010" w:hanging="360"/>
      </w:pPr>
    </w:lvl>
    <w:lvl w:ilvl="5">
      <w:start w:val="1"/>
      <w:numFmt w:val="lowerRoman"/>
      <w:lvlText w:val="%6."/>
      <w:lvlJc w:val="right"/>
      <w:pPr>
        <w:ind w:left="4730" w:hanging="180"/>
      </w:pPr>
    </w:lvl>
    <w:lvl w:ilvl="6">
      <w:start w:val="1"/>
      <w:numFmt w:val="decimal"/>
      <w:lvlText w:val="%7."/>
      <w:lvlJc w:val="left"/>
      <w:pPr>
        <w:ind w:left="5450" w:hanging="360"/>
      </w:pPr>
    </w:lvl>
    <w:lvl w:ilvl="7">
      <w:start w:val="1"/>
      <w:numFmt w:val="lowerLetter"/>
      <w:lvlText w:val="%8."/>
      <w:lvlJc w:val="left"/>
      <w:pPr>
        <w:ind w:left="6170" w:hanging="360"/>
      </w:pPr>
    </w:lvl>
    <w:lvl w:ilvl="8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69A7700B"/>
    <w:multiLevelType w:val="multilevel"/>
    <w:tmpl w:val="69A7700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75946F9E"/>
    <w:multiLevelType w:val="multilevel"/>
    <w:tmpl w:val="75946F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9A0"/>
    <w:multiLevelType w:val="multilevel"/>
    <w:tmpl w:val="78C459A0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7" w15:restartNumberingAfterBreak="0">
    <w:nsid w:val="7A62533B"/>
    <w:multiLevelType w:val="multilevel"/>
    <w:tmpl w:val="7A62533B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4"/>
      <w:numFmt w:val="upp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"/>
  </w:num>
  <w:num w:numId="5">
    <w:abstractNumId w:val="28"/>
  </w:num>
  <w:num w:numId="6">
    <w:abstractNumId w:val="3"/>
  </w:num>
  <w:num w:numId="7">
    <w:abstractNumId w:val="30"/>
  </w:num>
  <w:num w:numId="8">
    <w:abstractNumId w:val="19"/>
  </w:num>
  <w:num w:numId="9">
    <w:abstractNumId w:val="14"/>
  </w:num>
  <w:num w:numId="10">
    <w:abstractNumId w:val="5"/>
  </w:num>
  <w:num w:numId="11">
    <w:abstractNumId w:val="22"/>
  </w:num>
  <w:num w:numId="12">
    <w:abstractNumId w:val="32"/>
    <w:lvlOverride w:ilvl="0">
      <w:startOverride w:val="1"/>
    </w:lvlOverride>
    <w:lvlOverride w:ilvl="1">
      <w:startOverride w:val="1"/>
    </w:lvlOverride>
  </w:num>
  <w:num w:numId="13">
    <w:abstractNumId w:val="25"/>
  </w:num>
  <w:num w:numId="14">
    <w:abstractNumId w:val="24"/>
  </w:num>
  <w:num w:numId="15">
    <w:abstractNumId w:val="37"/>
  </w:num>
  <w:num w:numId="16">
    <w:abstractNumId w:val="13"/>
  </w:num>
  <w:num w:numId="17">
    <w:abstractNumId w:val="15"/>
  </w:num>
  <w:num w:numId="18">
    <w:abstractNumId w:val="26"/>
  </w:num>
  <w:num w:numId="19">
    <w:abstractNumId w:val="9"/>
  </w:num>
  <w:num w:numId="20">
    <w:abstractNumId w:val="8"/>
  </w:num>
  <w:num w:numId="21">
    <w:abstractNumId w:val="23"/>
  </w:num>
  <w:num w:numId="22">
    <w:abstractNumId w:val="4"/>
  </w:num>
  <w:num w:numId="23">
    <w:abstractNumId w:val="33"/>
  </w:num>
  <w:num w:numId="24">
    <w:abstractNumId w:val="7"/>
  </w:num>
  <w:num w:numId="25">
    <w:abstractNumId w:val="31"/>
  </w:num>
  <w:num w:numId="26">
    <w:abstractNumId w:val="6"/>
  </w:num>
  <w:num w:numId="27">
    <w:abstractNumId w:val="36"/>
  </w:num>
  <w:num w:numId="28">
    <w:abstractNumId w:val="35"/>
  </w:num>
  <w:num w:numId="29">
    <w:abstractNumId w:val="11"/>
  </w:num>
  <w:num w:numId="30">
    <w:abstractNumId w:val="2"/>
  </w:num>
  <w:num w:numId="31">
    <w:abstractNumId w:val="17"/>
  </w:num>
  <w:num w:numId="32">
    <w:abstractNumId w:val="34"/>
  </w:num>
  <w:num w:numId="33">
    <w:abstractNumId w:val="0"/>
  </w:num>
  <w:num w:numId="34">
    <w:abstractNumId w:val="27"/>
  </w:num>
  <w:num w:numId="35">
    <w:abstractNumId w:val="29"/>
  </w:num>
  <w:num w:numId="36">
    <w:abstractNumId w:val="18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17579"/>
    <w:rsid w:val="00064590"/>
    <w:rsid w:val="00066B84"/>
    <w:rsid w:val="000831C8"/>
    <w:rsid w:val="00084242"/>
    <w:rsid w:val="00085576"/>
    <w:rsid w:val="000D7DFE"/>
    <w:rsid w:val="000E156B"/>
    <w:rsid w:val="000F1EDC"/>
    <w:rsid w:val="000F4765"/>
    <w:rsid w:val="000F49F7"/>
    <w:rsid w:val="001009E6"/>
    <w:rsid w:val="00130C3C"/>
    <w:rsid w:val="001451FA"/>
    <w:rsid w:val="001507A8"/>
    <w:rsid w:val="00151C75"/>
    <w:rsid w:val="00153E16"/>
    <w:rsid w:val="001543D0"/>
    <w:rsid w:val="00167E3C"/>
    <w:rsid w:val="00195E7D"/>
    <w:rsid w:val="001A60DA"/>
    <w:rsid w:val="001A6666"/>
    <w:rsid w:val="001B35FC"/>
    <w:rsid w:val="001B4734"/>
    <w:rsid w:val="001C48D4"/>
    <w:rsid w:val="001E6479"/>
    <w:rsid w:val="001F55EC"/>
    <w:rsid w:val="001F7D0F"/>
    <w:rsid w:val="0020417F"/>
    <w:rsid w:val="00221CFA"/>
    <w:rsid w:val="00224C1E"/>
    <w:rsid w:val="002260DF"/>
    <w:rsid w:val="0023033E"/>
    <w:rsid w:val="00242347"/>
    <w:rsid w:val="00251448"/>
    <w:rsid w:val="002701CD"/>
    <w:rsid w:val="0028148E"/>
    <w:rsid w:val="002911A6"/>
    <w:rsid w:val="00293AF8"/>
    <w:rsid w:val="002B3F35"/>
    <w:rsid w:val="002D374E"/>
    <w:rsid w:val="002D55E4"/>
    <w:rsid w:val="002E1496"/>
    <w:rsid w:val="002E430E"/>
    <w:rsid w:val="002F10AB"/>
    <w:rsid w:val="002F5E61"/>
    <w:rsid w:val="003066F1"/>
    <w:rsid w:val="003235E9"/>
    <w:rsid w:val="0033535E"/>
    <w:rsid w:val="00342704"/>
    <w:rsid w:val="00344814"/>
    <w:rsid w:val="00356A61"/>
    <w:rsid w:val="00367F88"/>
    <w:rsid w:val="00384D18"/>
    <w:rsid w:val="003A404C"/>
    <w:rsid w:val="003C7A0F"/>
    <w:rsid w:val="003E250C"/>
    <w:rsid w:val="003E4428"/>
    <w:rsid w:val="003F618B"/>
    <w:rsid w:val="003F6FC5"/>
    <w:rsid w:val="003F7874"/>
    <w:rsid w:val="004007D3"/>
    <w:rsid w:val="00412F2B"/>
    <w:rsid w:val="00443A80"/>
    <w:rsid w:val="00447079"/>
    <w:rsid w:val="00447FEC"/>
    <w:rsid w:val="00463CA7"/>
    <w:rsid w:val="00466181"/>
    <w:rsid w:val="0047053A"/>
    <w:rsid w:val="00497985"/>
    <w:rsid w:val="004B4C10"/>
    <w:rsid w:val="004C76F6"/>
    <w:rsid w:val="004D5F45"/>
    <w:rsid w:val="004E23FD"/>
    <w:rsid w:val="005032A2"/>
    <w:rsid w:val="00511B7E"/>
    <w:rsid w:val="00522C54"/>
    <w:rsid w:val="005267FD"/>
    <w:rsid w:val="005438B1"/>
    <w:rsid w:val="0055112E"/>
    <w:rsid w:val="00552320"/>
    <w:rsid w:val="00552CDC"/>
    <w:rsid w:val="00553487"/>
    <w:rsid w:val="00561F44"/>
    <w:rsid w:val="00567C67"/>
    <w:rsid w:val="005737BE"/>
    <w:rsid w:val="00573CC2"/>
    <w:rsid w:val="00592D69"/>
    <w:rsid w:val="005C6458"/>
    <w:rsid w:val="005C7D0C"/>
    <w:rsid w:val="005E204E"/>
    <w:rsid w:val="005F693D"/>
    <w:rsid w:val="005F7FFB"/>
    <w:rsid w:val="00600515"/>
    <w:rsid w:val="0060169C"/>
    <w:rsid w:val="006029C0"/>
    <w:rsid w:val="006034F7"/>
    <w:rsid w:val="00603A0D"/>
    <w:rsid w:val="00622FFE"/>
    <w:rsid w:val="00626C1D"/>
    <w:rsid w:val="00631DE8"/>
    <w:rsid w:val="006718D9"/>
    <w:rsid w:val="00676200"/>
    <w:rsid w:val="006800C3"/>
    <w:rsid w:val="00684BC1"/>
    <w:rsid w:val="006930DD"/>
    <w:rsid w:val="006B5A74"/>
    <w:rsid w:val="006C4EE2"/>
    <w:rsid w:val="006E1452"/>
    <w:rsid w:val="0070138B"/>
    <w:rsid w:val="007350C0"/>
    <w:rsid w:val="0074749D"/>
    <w:rsid w:val="00754C4D"/>
    <w:rsid w:val="00760F9D"/>
    <w:rsid w:val="00764AA4"/>
    <w:rsid w:val="00792FF6"/>
    <w:rsid w:val="007B2D23"/>
    <w:rsid w:val="007D2346"/>
    <w:rsid w:val="007D669F"/>
    <w:rsid w:val="008060AA"/>
    <w:rsid w:val="00816195"/>
    <w:rsid w:val="0083593B"/>
    <w:rsid w:val="008765D4"/>
    <w:rsid w:val="00880757"/>
    <w:rsid w:val="00891A41"/>
    <w:rsid w:val="008A5295"/>
    <w:rsid w:val="008A69FF"/>
    <w:rsid w:val="008B5F65"/>
    <w:rsid w:val="008B772B"/>
    <w:rsid w:val="008D3AD6"/>
    <w:rsid w:val="008F6A5C"/>
    <w:rsid w:val="00911AEB"/>
    <w:rsid w:val="00911EE6"/>
    <w:rsid w:val="00914185"/>
    <w:rsid w:val="0093348D"/>
    <w:rsid w:val="009334C1"/>
    <w:rsid w:val="00941193"/>
    <w:rsid w:val="00953A30"/>
    <w:rsid w:val="00963329"/>
    <w:rsid w:val="00963E54"/>
    <w:rsid w:val="00983684"/>
    <w:rsid w:val="009837A2"/>
    <w:rsid w:val="00992278"/>
    <w:rsid w:val="009A0DF7"/>
    <w:rsid w:val="009A0E3F"/>
    <w:rsid w:val="009A467F"/>
    <w:rsid w:val="009A572C"/>
    <w:rsid w:val="009B1913"/>
    <w:rsid w:val="009E6493"/>
    <w:rsid w:val="009F1584"/>
    <w:rsid w:val="00A0306F"/>
    <w:rsid w:val="00A13448"/>
    <w:rsid w:val="00A1371C"/>
    <w:rsid w:val="00A213C2"/>
    <w:rsid w:val="00A264DC"/>
    <w:rsid w:val="00A33989"/>
    <w:rsid w:val="00A35B71"/>
    <w:rsid w:val="00A4020A"/>
    <w:rsid w:val="00A44376"/>
    <w:rsid w:val="00A65BFD"/>
    <w:rsid w:val="00A65C31"/>
    <w:rsid w:val="00A82A3C"/>
    <w:rsid w:val="00A83192"/>
    <w:rsid w:val="00A85A53"/>
    <w:rsid w:val="00AA3B83"/>
    <w:rsid w:val="00AA6AC8"/>
    <w:rsid w:val="00AC69CD"/>
    <w:rsid w:val="00AD1E55"/>
    <w:rsid w:val="00AD49EC"/>
    <w:rsid w:val="00AE1EF4"/>
    <w:rsid w:val="00AE57C9"/>
    <w:rsid w:val="00B2609F"/>
    <w:rsid w:val="00B36C59"/>
    <w:rsid w:val="00B43713"/>
    <w:rsid w:val="00B45F1A"/>
    <w:rsid w:val="00B565A3"/>
    <w:rsid w:val="00B61014"/>
    <w:rsid w:val="00B86EA4"/>
    <w:rsid w:val="00B9790C"/>
    <w:rsid w:val="00BA0748"/>
    <w:rsid w:val="00BA3D46"/>
    <w:rsid w:val="00BB5172"/>
    <w:rsid w:val="00BC3BBB"/>
    <w:rsid w:val="00BC3DF7"/>
    <w:rsid w:val="00BD7891"/>
    <w:rsid w:val="00BE07E7"/>
    <w:rsid w:val="00BF7D40"/>
    <w:rsid w:val="00C07DA7"/>
    <w:rsid w:val="00C20B91"/>
    <w:rsid w:val="00C21DAE"/>
    <w:rsid w:val="00C317F7"/>
    <w:rsid w:val="00C4482D"/>
    <w:rsid w:val="00C77E6D"/>
    <w:rsid w:val="00CB3017"/>
    <w:rsid w:val="00CB4F92"/>
    <w:rsid w:val="00CB77B7"/>
    <w:rsid w:val="00CC1D62"/>
    <w:rsid w:val="00CC7970"/>
    <w:rsid w:val="00CD6506"/>
    <w:rsid w:val="00CE05B5"/>
    <w:rsid w:val="00CF6CBD"/>
    <w:rsid w:val="00D03632"/>
    <w:rsid w:val="00D163F7"/>
    <w:rsid w:val="00D2654B"/>
    <w:rsid w:val="00D32CD9"/>
    <w:rsid w:val="00D46830"/>
    <w:rsid w:val="00D55CB0"/>
    <w:rsid w:val="00D6393D"/>
    <w:rsid w:val="00D6471C"/>
    <w:rsid w:val="00D67CA9"/>
    <w:rsid w:val="00D80984"/>
    <w:rsid w:val="00D80B62"/>
    <w:rsid w:val="00D83466"/>
    <w:rsid w:val="00D91B3E"/>
    <w:rsid w:val="00D91FB4"/>
    <w:rsid w:val="00D936EB"/>
    <w:rsid w:val="00D95C81"/>
    <w:rsid w:val="00D97A61"/>
    <w:rsid w:val="00DA0FC7"/>
    <w:rsid w:val="00DA1ECF"/>
    <w:rsid w:val="00DA3F9D"/>
    <w:rsid w:val="00DA5684"/>
    <w:rsid w:val="00DA6536"/>
    <w:rsid w:val="00DD0CE4"/>
    <w:rsid w:val="00DD179F"/>
    <w:rsid w:val="00DD26EB"/>
    <w:rsid w:val="00DE67BC"/>
    <w:rsid w:val="00DF31FB"/>
    <w:rsid w:val="00E10EF2"/>
    <w:rsid w:val="00E12B42"/>
    <w:rsid w:val="00E23DE4"/>
    <w:rsid w:val="00E36F28"/>
    <w:rsid w:val="00E448A9"/>
    <w:rsid w:val="00E4494E"/>
    <w:rsid w:val="00E473CC"/>
    <w:rsid w:val="00E57FAC"/>
    <w:rsid w:val="00E661DF"/>
    <w:rsid w:val="00E8689A"/>
    <w:rsid w:val="00E877EF"/>
    <w:rsid w:val="00EA61C1"/>
    <w:rsid w:val="00EC25F2"/>
    <w:rsid w:val="00EC5543"/>
    <w:rsid w:val="00ED6495"/>
    <w:rsid w:val="00EF1941"/>
    <w:rsid w:val="00EF23B6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55C1C"/>
    <w:rsid w:val="00F62E5E"/>
    <w:rsid w:val="00F7664C"/>
    <w:rsid w:val="00F84C2E"/>
    <w:rsid w:val="00F85E69"/>
    <w:rsid w:val="00F86B7D"/>
    <w:rsid w:val="00F92317"/>
    <w:rsid w:val="00F97EF8"/>
    <w:rsid w:val="00FB0696"/>
    <w:rsid w:val="00FB17DC"/>
    <w:rsid w:val="00FB2F40"/>
    <w:rsid w:val="00FC20E8"/>
    <w:rsid w:val="00FC6930"/>
    <w:rsid w:val="00FD3B86"/>
    <w:rsid w:val="00FE633C"/>
    <w:rsid w:val="215E1834"/>
    <w:rsid w:val="3D96787A"/>
    <w:rsid w:val="3EF73567"/>
    <w:rsid w:val="4E5A8F49"/>
    <w:rsid w:val="57366C34"/>
    <w:rsid w:val="728AA652"/>
    <w:rsid w:val="73F20B0F"/>
    <w:rsid w:val="74E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6DE34"/>
  <w15:docId w15:val="{AB16851B-56E3-48CE-B777-79BA24F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Times New Roman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 w:line="259" w:lineRule="auto"/>
      <w:ind w:left="122"/>
      <w:jc w:val="center"/>
      <w:outlineLvl w:val="0"/>
    </w:pPr>
    <w:rPr>
      <w:rFonts w:eastAsia="Times New Roman"/>
      <w:color w:val="000000"/>
      <w:sz w:val="30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 w:line="259" w:lineRule="auto"/>
      <w:ind w:left="122"/>
      <w:jc w:val="center"/>
      <w:outlineLvl w:val="1"/>
    </w:pPr>
    <w:rPr>
      <w:rFonts w:eastAsia="Times New Roman"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Tekstpodstawowy2">
    <w:name w:val="Body Text 2"/>
    <w:basedOn w:val="Normalny"/>
    <w:link w:val="Tekstpodstawowy2Znak"/>
    <w:qFormat/>
    <w:pPr>
      <w:spacing w:before="120" w:after="0" w:line="240" w:lineRule="auto"/>
      <w:jc w:val="both"/>
    </w:pPr>
    <w:rPr>
      <w:bCs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table" w:styleId="Tabela-Siatka">
    <w:name w:val="Table Grid"/>
    <w:basedOn w:val="Standardowy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color w:val="000000"/>
      <w:sz w:val="3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Times New Roman" w:eastAsia="Times New Roman" w:hAnsi="Times New Roman" w:cs="Times New Roman"/>
      <w:color w:val="000000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pPr>
      <w:keepLines w:val="0"/>
      <w:numPr>
        <w:ilvl w:val="1"/>
        <w:numId w:val="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pkt">
    <w:name w:val="pkt"/>
    <w:basedOn w:val="Normalny"/>
    <w:link w:val="pktZnak"/>
    <w:pPr>
      <w:spacing w:before="60" w:after="60" w:line="240" w:lineRule="auto"/>
      <w:ind w:left="851" w:hanging="295"/>
      <w:jc w:val="both"/>
    </w:pPr>
    <w:rPr>
      <w:color w:val="auto"/>
      <w:sz w:val="24"/>
      <w:szCs w:val="24"/>
    </w:rPr>
  </w:style>
  <w:style w:type="character" w:customStyle="1" w:styleId="pktZnak">
    <w:name w:val="pkt Znak"/>
    <w:link w:val="pkt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56" w:lineRule="auto"/>
      <w:jc w:val="both"/>
    </w:pPr>
    <w:rPr>
      <w:rFonts w:eastAsia="Times New Roman"/>
      <w:i/>
      <w:iCs/>
      <w:sz w:val="18"/>
      <w:szCs w:val="18"/>
    </w:rPr>
  </w:style>
  <w:style w:type="paragraph" w:customStyle="1" w:styleId="Bezodstpw1">
    <w:name w:val="Bez odstępów1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stg1">
    <w:name w:val="stg1"/>
    <w:rPr>
      <w:rFonts w:ascii="Arial" w:hAnsi="Arial" w:cs="Arial"/>
      <w:b/>
      <w:bCs/>
      <w:color w:val="000000"/>
      <w:sz w:val="17"/>
      <w:szCs w:val="17"/>
    </w:rPr>
  </w:style>
  <w:style w:type="paragraph" w:customStyle="1" w:styleId="Punkt1">
    <w:name w:val="Punkt 1"/>
    <w:basedOn w:val="Normalny"/>
    <w:pPr>
      <w:numPr>
        <w:numId w:val="2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2">
    <w:name w:val="Punkt 2"/>
    <w:basedOn w:val="Normalny"/>
    <w:pPr>
      <w:numPr>
        <w:ilvl w:val="1"/>
        <w:numId w:val="2"/>
      </w:numPr>
      <w:spacing w:after="0" w:line="240" w:lineRule="auto"/>
      <w:jc w:val="both"/>
    </w:pPr>
    <w:rPr>
      <w:rFonts w:ascii="Arial" w:hAnsi="Arial"/>
      <w:color w:val="auto"/>
      <w:sz w:val="24"/>
      <w:szCs w:val="24"/>
    </w:rPr>
  </w:style>
  <w:style w:type="paragraph" w:customStyle="1" w:styleId="Punkt3">
    <w:name w:val="Punkt 3"/>
    <w:basedOn w:val="Normalny"/>
    <w:qFormat/>
    <w:pPr>
      <w:numPr>
        <w:ilvl w:val="2"/>
        <w:numId w:val="2"/>
      </w:numPr>
      <w:spacing w:before="60"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4218747B94C6581D559689C7AF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8E480-13E5-4079-9901-5AAB302067BE}"/>
      </w:docPartPr>
      <w:docPartBody>
        <w:p w:rsidR="00AB7E60" w:rsidRDefault="00AB7E60">
          <w:pPr>
            <w:pStyle w:val="E4C4218747B94C6581D559689C7AF9591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256" w:rsidRDefault="00862256">
      <w:pPr>
        <w:spacing w:line="240" w:lineRule="auto"/>
      </w:pPr>
      <w:r>
        <w:separator/>
      </w:r>
    </w:p>
  </w:endnote>
  <w:endnote w:type="continuationSeparator" w:id="0">
    <w:p w:rsidR="00862256" w:rsidRDefault="0086225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256" w:rsidRDefault="00862256">
      <w:pPr>
        <w:spacing w:after="0"/>
      </w:pPr>
      <w:r>
        <w:separator/>
      </w:r>
    </w:p>
  </w:footnote>
  <w:footnote w:type="continuationSeparator" w:id="0">
    <w:p w:rsidR="00862256" w:rsidRDefault="0086225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66"/>
    <w:rsid w:val="0028796B"/>
    <w:rsid w:val="002C39C9"/>
    <w:rsid w:val="002E22D7"/>
    <w:rsid w:val="003C783F"/>
    <w:rsid w:val="004C118B"/>
    <w:rsid w:val="0074322F"/>
    <w:rsid w:val="007C53B1"/>
    <w:rsid w:val="00862256"/>
    <w:rsid w:val="00976EDE"/>
    <w:rsid w:val="009C16EE"/>
    <w:rsid w:val="00A93856"/>
    <w:rsid w:val="00AB7E60"/>
    <w:rsid w:val="00AF43E9"/>
    <w:rsid w:val="00B561B1"/>
    <w:rsid w:val="00C30C41"/>
    <w:rsid w:val="00C717B3"/>
    <w:rsid w:val="00CD6856"/>
    <w:rsid w:val="00D87066"/>
    <w:rsid w:val="00E1334D"/>
    <w:rsid w:val="00E2291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4C4218747B94C6581D559689C7AF9591">
    <w:name w:val="E4C4218747B94C6581D559689C7AF9591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5" ma:contentTypeDescription="Utwórz nowy dokument." ma:contentTypeScope="" ma:versionID="741b31bbedf92b57f8477204c3ef7396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d2684b15c1a4edf478e526a075275e43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A4E543F-0C41-42E5-9237-213525462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6400A-4665-4CD9-9C58-E769027A9B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620538-D05A-43DF-966B-D663B61D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9D285-2432-408C-9EE7-C8FBEA1465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4652</Words>
  <Characters>27918</Characters>
  <Application>Microsoft Office Word</Application>
  <DocSecurity>0</DocSecurity>
  <Lines>232</Lines>
  <Paragraphs>65</Paragraphs>
  <ScaleCrop>false</ScaleCrop>
  <Company>Microsoft</Company>
  <LinksUpToDate>false</LinksUpToDate>
  <CharactersWithSpaces>32505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3</cp:revision>
  <cp:lastPrinted>2021-11-05T12:44:00Z</cp:lastPrinted>
  <dcterms:created xsi:type="dcterms:W3CDTF">2021-11-05T09:43:00Z</dcterms:created>
  <dcterms:modified xsi:type="dcterms:W3CDTF">2021-11-05T12:44:00Z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68809957936B459D9EFDC6431723F2CB</vt:lpwstr>
  </property>
  <property fmtid="{D5CDD505-2E9C-101B-9397-08002B2CF9AE}" pid="4" name="ContentTypeId">
    <vt:lpwstr>0x0101008FBDBB5AF2D2AA4EBCD0F71CA90585D5</vt:lpwstr>
  </property>
</Properties>
</file>