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9792" w14:textId="40F89710" w:rsidR="00EF210E" w:rsidRPr="00EF210E" w:rsidRDefault="00EF210E" w:rsidP="00EF210E">
      <w:pPr>
        <w:spacing w:line="259" w:lineRule="auto"/>
        <w:ind w:left="6372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Kraków, dnia </w:t>
      </w:r>
      <w:r w:rsidR="002F4BE3"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EF210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01.2023 r.</w:t>
      </w:r>
    </w:p>
    <w:p w14:paraId="614C9BB9" w14:textId="3D42CD9A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WCS.077.</w:t>
      </w:r>
      <w:r w:rsidR="002F4BE3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.2023</w:t>
      </w:r>
    </w:p>
    <w:p w14:paraId="52FEE052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strike/>
          <w:sz w:val="20"/>
          <w:lang w:eastAsia="pl-PL"/>
        </w:rPr>
      </w:pPr>
    </w:p>
    <w:p w14:paraId="16F09B02" w14:textId="77777777" w:rsidR="00EF210E" w:rsidRPr="00EF210E" w:rsidRDefault="00EF210E" w:rsidP="00EF210E">
      <w:pPr>
        <w:ind w:right="-1"/>
        <w:jc w:val="center"/>
        <w:rPr>
          <w:rFonts w:ascii="Tahoma" w:eastAsia="Times New Roman" w:hAnsi="Tahoma" w:cs="Tahoma"/>
          <w:sz w:val="20"/>
          <w:u w:val="single"/>
          <w:lang w:eastAsia="pl-PL"/>
        </w:rPr>
      </w:pPr>
      <w:r w:rsidRPr="00EF210E">
        <w:rPr>
          <w:rFonts w:ascii="Tahoma" w:eastAsia="Times New Roman" w:hAnsi="Tahoma" w:cs="Tahoma"/>
          <w:noProof/>
          <w:sz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EB69E" wp14:editId="41D0B92B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02963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14:paraId="277760D0" w14:textId="77777777" w:rsidR="00EF210E" w:rsidRPr="00EF210E" w:rsidRDefault="00EF210E" w:rsidP="00EF210E">
      <w:pPr>
        <w:ind w:right="-1"/>
        <w:rPr>
          <w:rFonts w:ascii="Tahoma" w:eastAsia="Times New Roman" w:hAnsi="Tahoma" w:cs="Tahoma"/>
          <w:sz w:val="20"/>
          <w:u w:val="single"/>
          <w:lang w:eastAsia="pl-PL"/>
        </w:rPr>
      </w:pPr>
      <w:r w:rsidRPr="00EF210E">
        <w:rPr>
          <w:rFonts w:ascii="Tahoma" w:eastAsia="Times New Roman" w:hAnsi="Tahoma" w:cs="Tahoma"/>
          <w:sz w:val="20"/>
          <w:u w:val="single"/>
          <w:lang w:eastAsia="pl-PL"/>
        </w:rPr>
        <w:t>Zamawiający:</w:t>
      </w:r>
    </w:p>
    <w:p w14:paraId="29C9D12C" w14:textId="77777777" w:rsidR="00EF210E" w:rsidRPr="00EF210E" w:rsidRDefault="00EF210E" w:rsidP="00EF210E">
      <w:pPr>
        <w:spacing w:line="259" w:lineRule="auto"/>
        <w:rPr>
          <w:rFonts w:ascii="Tahoma" w:eastAsia="Arial Unicode MS" w:hAnsi="Tahoma" w:cs="Tahoma"/>
          <w:b/>
          <w:color w:val="000000"/>
          <w:sz w:val="20"/>
          <w:lang w:eastAsia="pl-PL"/>
        </w:rPr>
      </w:pPr>
      <w:r w:rsidRPr="00EF210E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 wp14:anchorId="7F5C8481" wp14:editId="1B54398F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10E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Szkoła Aspirantów Państwowej Straży Pożarnej w Krakowie</w:t>
      </w:r>
    </w:p>
    <w:p w14:paraId="3E6A5502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</w:pPr>
      <w:r w:rsidRPr="00EF210E">
        <w:rPr>
          <w:rFonts w:ascii="Tahoma" w:eastAsia="Arial Unicode MS" w:hAnsi="Tahoma" w:cs="Tahoma"/>
          <w:b/>
          <w:color w:val="000000"/>
          <w:sz w:val="20"/>
          <w:lang w:eastAsia="pl-PL"/>
        </w:rPr>
        <w:t>Adres: os. Zgody 18, 31-951 Kraków</w:t>
      </w:r>
    </w:p>
    <w:p w14:paraId="104C0745" w14:textId="77777777" w:rsidR="00EF210E" w:rsidRPr="00EF210E" w:rsidRDefault="00EF210E" w:rsidP="00EF210E">
      <w:pPr>
        <w:tabs>
          <w:tab w:val="left" w:pos="6663"/>
        </w:tabs>
        <w:spacing w:line="259" w:lineRule="auto"/>
        <w:ind w:left="284" w:hanging="284"/>
        <w:rPr>
          <w:rFonts w:ascii="Tahoma" w:eastAsia="Times New Roman" w:hAnsi="Tahoma" w:cs="Tahoma"/>
          <w:b/>
          <w:color w:val="000000"/>
          <w:sz w:val="20"/>
          <w:lang w:eastAsia="pl-PL"/>
        </w:rPr>
      </w:pPr>
      <w:r w:rsidRPr="00EF210E">
        <w:rPr>
          <w:rFonts w:ascii="Tahoma" w:eastAsia="Times New Roman" w:hAnsi="Tahoma" w:cs="Tahoma"/>
          <w:b/>
          <w:color w:val="000000"/>
          <w:sz w:val="20"/>
          <w:lang w:eastAsia="pl-PL"/>
        </w:rPr>
        <w:t>REGON: 000173427</w:t>
      </w:r>
    </w:p>
    <w:p w14:paraId="4FBF97DD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</w:pPr>
      <w:r w:rsidRPr="00EF210E">
        <w:rPr>
          <w:rFonts w:ascii="Tahoma" w:eastAsia="Times New Roman" w:hAnsi="Tahoma" w:cs="Tahoma"/>
          <w:b/>
          <w:color w:val="000000"/>
          <w:sz w:val="20"/>
          <w:lang w:eastAsia="pl-PL"/>
        </w:rPr>
        <w:t>NIP:</w:t>
      </w:r>
      <w:r w:rsidRPr="00EF210E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 xml:space="preserve"> 678-002-92-86</w:t>
      </w:r>
    </w:p>
    <w:p w14:paraId="0431E32A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</w:pPr>
      <w:r w:rsidRPr="00EF210E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Telefon: 478359700</w:t>
      </w:r>
    </w:p>
    <w:p w14:paraId="08E468A0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</w:pPr>
      <w:r w:rsidRPr="00EF210E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Fax: 478359709</w:t>
      </w:r>
    </w:p>
    <w:p w14:paraId="3D8E759A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color w:val="000000"/>
          <w:sz w:val="20"/>
          <w:lang w:eastAsia="pl-PL"/>
        </w:rPr>
      </w:pPr>
      <w:r w:rsidRPr="00EF210E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Strona internetowa: www.sapsp.pl</w:t>
      </w:r>
    </w:p>
    <w:p w14:paraId="1D42669F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000000"/>
          <w:sz w:val="20"/>
          <w:lang w:eastAsia="pl-PL"/>
        </w:rPr>
      </w:pPr>
      <w:r w:rsidRPr="00EF210E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Email: szkola@sapsp.pl</w:t>
      </w:r>
    </w:p>
    <w:p w14:paraId="176794CA" w14:textId="77777777" w:rsidR="00EF210E" w:rsidRPr="00EF210E" w:rsidRDefault="00EF210E" w:rsidP="00EF210E">
      <w:pPr>
        <w:keepNext/>
        <w:keepLines/>
        <w:spacing w:line="259" w:lineRule="auto"/>
        <w:jc w:val="center"/>
        <w:outlineLvl w:val="0"/>
        <w:rPr>
          <w:rFonts w:ascii="Tahoma" w:eastAsia="Times New Roman" w:hAnsi="Tahoma" w:cs="Tahoma"/>
          <w:b/>
          <w:color w:val="000000"/>
          <w:sz w:val="20"/>
          <w:lang w:eastAsia="pl-PL"/>
        </w:rPr>
      </w:pPr>
      <w:r w:rsidRPr="00EF210E">
        <w:rPr>
          <w:rFonts w:ascii="Tahoma" w:eastAsia="Times New Roman" w:hAnsi="Tahoma" w:cs="Tahoma"/>
          <w:b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0DD9F" wp14:editId="32B2D8DB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DF8A1"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7BC3D79B" w14:textId="77777777" w:rsidR="00EF210E" w:rsidRPr="00EF210E" w:rsidRDefault="00EF210E" w:rsidP="00EF210E">
      <w:pPr>
        <w:spacing w:after="160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33476D" w14:textId="77777777" w:rsidR="00EF210E" w:rsidRPr="00EF210E" w:rsidRDefault="00EF210E" w:rsidP="00EF210E">
      <w:pPr>
        <w:keepNext/>
        <w:keepLines/>
        <w:spacing w:line="259" w:lineRule="auto"/>
        <w:jc w:val="center"/>
        <w:outlineLvl w:val="0"/>
        <w:rPr>
          <w:rFonts w:ascii="Tahoma" w:eastAsia="Times New Roman" w:hAnsi="Tahoma" w:cs="Tahoma"/>
          <w:b/>
          <w:color w:val="000000"/>
          <w:sz w:val="30"/>
          <w:lang w:eastAsia="pl-PL"/>
        </w:rPr>
      </w:pPr>
      <w:r w:rsidRPr="00EF210E">
        <w:rPr>
          <w:rFonts w:ascii="Tahoma" w:eastAsia="Times New Roman" w:hAnsi="Tahoma" w:cs="Tahoma"/>
          <w:b/>
          <w:color w:val="000000"/>
          <w:sz w:val="30"/>
          <w:lang w:eastAsia="pl-PL"/>
        </w:rPr>
        <w:t>ZAPROSZENIE DO ZŁOŻENIA OFERTY</w:t>
      </w:r>
    </w:p>
    <w:p w14:paraId="0147ECA7" w14:textId="77777777" w:rsidR="00EF210E" w:rsidRPr="00EF210E" w:rsidRDefault="00EF210E" w:rsidP="00EF210E">
      <w:pPr>
        <w:spacing w:before="120"/>
        <w:jc w:val="center"/>
        <w:rPr>
          <w:rFonts w:ascii="Tahoma" w:eastAsia="Times New Roman" w:hAnsi="Tahoma" w:cs="Tahoma"/>
          <w:b/>
          <w:bCs/>
          <w:i/>
          <w:iCs/>
          <w:lang w:eastAsia="pl-PL"/>
        </w:rPr>
      </w:pPr>
      <w:r w:rsidRPr="00EF210E">
        <w:rPr>
          <w:rFonts w:ascii="Tahoma" w:eastAsia="Times New Roman" w:hAnsi="Tahoma" w:cs="Tahoma"/>
          <w:b/>
          <w:bCs/>
          <w:i/>
          <w:iCs/>
          <w:lang w:eastAsia="pl-PL"/>
        </w:rPr>
        <w:t xml:space="preserve">na dostawę/usługę ładowania gaśnic </w:t>
      </w:r>
    </w:p>
    <w:p w14:paraId="3F4E8428" w14:textId="77777777" w:rsidR="00EF210E" w:rsidRPr="00EF210E" w:rsidRDefault="00EF210E" w:rsidP="00EF210E">
      <w:pPr>
        <w:jc w:val="center"/>
        <w:rPr>
          <w:rFonts w:ascii="Tahoma" w:eastAsia="Times New Roman" w:hAnsi="Tahoma" w:cs="Tahoma"/>
          <w:b/>
          <w:bCs/>
          <w:i/>
          <w:iCs/>
          <w:lang w:eastAsia="pl-PL"/>
        </w:rPr>
      </w:pPr>
      <w:r w:rsidRPr="00EF210E">
        <w:rPr>
          <w:rFonts w:ascii="Tahoma" w:eastAsia="Times New Roman" w:hAnsi="Tahoma" w:cs="Tahoma"/>
          <w:b/>
          <w:bCs/>
          <w:i/>
          <w:iCs/>
          <w:lang w:eastAsia="pl-PL"/>
        </w:rPr>
        <w:t>dla Szkoły Aspirantów Państwowej Straży Pożarnej w Krakowie</w:t>
      </w:r>
    </w:p>
    <w:p w14:paraId="4230C2EE" w14:textId="77777777" w:rsidR="00EF210E" w:rsidRPr="00EF210E" w:rsidRDefault="00EF210E" w:rsidP="00EF210E">
      <w:pPr>
        <w:jc w:val="center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63B305F1" w14:textId="77777777" w:rsidR="00EF210E" w:rsidRPr="00EF210E" w:rsidRDefault="00EF210E" w:rsidP="00EF210E">
      <w:pPr>
        <w:numPr>
          <w:ilvl w:val="0"/>
          <w:numId w:val="4"/>
        </w:numPr>
        <w:tabs>
          <w:tab w:val="left" w:pos="142"/>
        </w:tabs>
        <w:spacing w:after="160" w:line="259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Opis przedmiotu zamówienia:</w:t>
      </w:r>
    </w:p>
    <w:p w14:paraId="65F7D474" w14:textId="77777777" w:rsidR="00EF210E" w:rsidRPr="00EF210E" w:rsidRDefault="00EF210E" w:rsidP="00EF210E">
      <w:pPr>
        <w:numPr>
          <w:ilvl w:val="1"/>
          <w:numId w:val="4"/>
        </w:numPr>
        <w:spacing w:after="160" w:line="259" w:lineRule="auto"/>
        <w:ind w:left="284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Nazwa nadana zamówieniu:</w:t>
      </w:r>
      <w:r w:rsidRPr="00EF210E">
        <w:rPr>
          <w:rFonts w:ascii="Tahoma" w:eastAsia="Times New Roman" w:hAnsi="Tahoma" w:cs="Tahoma"/>
          <w:sz w:val="20"/>
          <w:szCs w:val="20"/>
          <w:lang w:eastAsia="pl-PL"/>
        </w:rPr>
        <w:t xml:space="preserve"> Dostawa </w:t>
      </w:r>
      <w:bookmarkStart w:id="0" w:name="_Hlk123553154"/>
      <w:r w:rsidRPr="00EF210E">
        <w:rPr>
          <w:rFonts w:ascii="Tahoma" w:eastAsia="Times New Roman" w:hAnsi="Tahoma" w:cs="Tahoma"/>
          <w:sz w:val="20"/>
          <w:szCs w:val="20"/>
          <w:lang w:eastAsia="pl-PL"/>
        </w:rPr>
        <w:t xml:space="preserve">usługa ładowania gaśnic i cieczy palnych </w:t>
      </w:r>
      <w:bookmarkEnd w:id="0"/>
      <w:r w:rsidRPr="00EF210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dla Szkoły </w:t>
      </w:r>
      <w:r w:rsidRPr="00EF210E">
        <w:rPr>
          <w:rFonts w:ascii="Tahoma" w:eastAsia="Times New Roman" w:hAnsi="Tahoma" w:cs="Tahoma"/>
          <w:iCs/>
          <w:sz w:val="20"/>
          <w:szCs w:val="20"/>
          <w:lang w:eastAsia="pl-PL"/>
        </w:rPr>
        <w:t>Aspirantów Państwowej Straży Pożarnej w Krakowie</w:t>
      </w: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F9E412D" w14:textId="77777777" w:rsidR="00EF210E" w:rsidRPr="00EF210E" w:rsidRDefault="00EF210E" w:rsidP="00EF210E">
      <w:pPr>
        <w:numPr>
          <w:ilvl w:val="1"/>
          <w:numId w:val="4"/>
        </w:numPr>
        <w:spacing w:after="160" w:line="259" w:lineRule="auto"/>
        <w:ind w:left="284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Przedmiot zamówienia:</w:t>
      </w:r>
      <w:r w:rsidRPr="00EF210E">
        <w:rPr>
          <w:rFonts w:ascii="Tahoma" w:eastAsia="Times New Roman" w:hAnsi="Tahoma" w:cs="Tahoma"/>
          <w:sz w:val="20"/>
          <w:szCs w:val="20"/>
          <w:lang w:eastAsia="pl-PL"/>
        </w:rPr>
        <w:t xml:space="preserve"> Przedmiotem zamówienia jest dostawa usługa ładowania gaśnic i cieczy palnych  </w:t>
      </w:r>
      <w:r w:rsidRPr="00EF210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dla Szkoły </w:t>
      </w:r>
      <w:r w:rsidRPr="00EF210E">
        <w:rPr>
          <w:rFonts w:ascii="Tahoma" w:eastAsia="Times New Roman" w:hAnsi="Tahoma" w:cs="Tahoma"/>
          <w:iCs/>
          <w:sz w:val="20"/>
          <w:szCs w:val="20"/>
          <w:lang w:eastAsia="pl-PL"/>
        </w:rPr>
        <w:t>Aspirantów Państwowej Straży Pożarnej w Krakowie.</w:t>
      </w:r>
    </w:p>
    <w:p w14:paraId="25374FCA" w14:textId="77777777" w:rsidR="00EF210E" w:rsidRPr="00EF210E" w:rsidRDefault="00EF210E" w:rsidP="00EF210E">
      <w:pPr>
        <w:numPr>
          <w:ilvl w:val="1"/>
          <w:numId w:val="4"/>
        </w:numPr>
        <w:spacing w:after="160" w:line="259" w:lineRule="auto"/>
        <w:ind w:left="284" w:hanging="283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Charakterystyka przedmiotu zamówienia:</w:t>
      </w:r>
    </w:p>
    <w:p w14:paraId="55FCB659" w14:textId="77777777" w:rsidR="00EF210E" w:rsidRPr="00EF210E" w:rsidRDefault="00EF210E" w:rsidP="00EF210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7"/>
        <w:gridCol w:w="5991"/>
        <w:gridCol w:w="2348"/>
      </w:tblGrid>
      <w:tr w:rsidR="00EF210E" w:rsidRPr="00EF210E" w14:paraId="2637E8F8" w14:textId="77777777" w:rsidTr="004D3451">
        <w:tc>
          <w:tcPr>
            <w:tcW w:w="667" w:type="dxa"/>
            <w:vAlign w:val="center"/>
          </w:tcPr>
          <w:p w14:paraId="5AEC567D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  <w:b/>
              </w:rPr>
            </w:pPr>
            <w:r w:rsidRPr="00EF210E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5991" w:type="dxa"/>
            <w:vAlign w:val="center"/>
          </w:tcPr>
          <w:p w14:paraId="37BED14D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  <w:b/>
              </w:rPr>
            </w:pPr>
            <w:r w:rsidRPr="00EF210E">
              <w:rPr>
                <w:rFonts w:ascii="Tahoma" w:hAnsi="Tahoma" w:cs="Tahoma"/>
                <w:b/>
              </w:rPr>
              <w:t>Asortyment</w:t>
            </w:r>
          </w:p>
        </w:tc>
        <w:tc>
          <w:tcPr>
            <w:tcW w:w="2348" w:type="dxa"/>
            <w:vAlign w:val="center"/>
          </w:tcPr>
          <w:p w14:paraId="2E705349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  <w:b/>
              </w:rPr>
            </w:pPr>
            <w:r w:rsidRPr="00EF210E">
              <w:rPr>
                <w:rFonts w:ascii="Tahoma" w:hAnsi="Tahoma" w:cs="Tahoma"/>
                <w:b/>
              </w:rPr>
              <w:t>Ilości zamawiane łącznie</w:t>
            </w:r>
          </w:p>
        </w:tc>
      </w:tr>
      <w:tr w:rsidR="00EF210E" w:rsidRPr="00EF210E" w14:paraId="693E257A" w14:textId="77777777" w:rsidTr="004D3451">
        <w:tc>
          <w:tcPr>
            <w:tcW w:w="667" w:type="dxa"/>
          </w:tcPr>
          <w:p w14:paraId="49F13694" w14:textId="77777777" w:rsidR="00EF210E" w:rsidRPr="00EF210E" w:rsidRDefault="00EF210E" w:rsidP="00EF210E">
            <w:pPr>
              <w:numPr>
                <w:ilvl w:val="0"/>
                <w:numId w:val="14"/>
              </w:numPr>
              <w:spacing w:after="160" w:line="259" w:lineRule="auto"/>
              <w:ind w:hanging="480"/>
              <w:rPr>
                <w:rFonts w:ascii="Tahoma" w:hAnsi="Tahoma" w:cs="Tahoma"/>
              </w:rPr>
            </w:pPr>
          </w:p>
        </w:tc>
        <w:tc>
          <w:tcPr>
            <w:tcW w:w="5991" w:type="dxa"/>
          </w:tcPr>
          <w:p w14:paraId="45C7A65B" w14:textId="77777777" w:rsidR="00EF210E" w:rsidRPr="00EF210E" w:rsidRDefault="00EF210E" w:rsidP="00EF210E">
            <w:pPr>
              <w:spacing w:after="160" w:line="259" w:lineRule="auto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</w:rPr>
              <w:t>Dostawa i napełnienie gaśnicy proszkowej 6 kg</w:t>
            </w:r>
          </w:p>
        </w:tc>
        <w:tc>
          <w:tcPr>
            <w:tcW w:w="2348" w:type="dxa"/>
          </w:tcPr>
          <w:p w14:paraId="1745BBB1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</w:rPr>
              <w:t>24 szt.</w:t>
            </w:r>
          </w:p>
        </w:tc>
      </w:tr>
      <w:tr w:rsidR="00EF210E" w:rsidRPr="00EF210E" w14:paraId="0F36A5EE" w14:textId="77777777" w:rsidTr="004D3451">
        <w:tc>
          <w:tcPr>
            <w:tcW w:w="667" w:type="dxa"/>
          </w:tcPr>
          <w:p w14:paraId="1030B1A9" w14:textId="77777777" w:rsidR="00EF210E" w:rsidRPr="00EF210E" w:rsidRDefault="00EF210E" w:rsidP="00EF210E">
            <w:pPr>
              <w:numPr>
                <w:ilvl w:val="0"/>
                <w:numId w:val="14"/>
              </w:numPr>
              <w:spacing w:after="160" w:line="259" w:lineRule="auto"/>
              <w:ind w:hanging="480"/>
              <w:rPr>
                <w:rFonts w:ascii="Tahoma" w:hAnsi="Tahoma" w:cs="Tahoma"/>
              </w:rPr>
            </w:pPr>
          </w:p>
        </w:tc>
        <w:tc>
          <w:tcPr>
            <w:tcW w:w="5991" w:type="dxa"/>
          </w:tcPr>
          <w:p w14:paraId="371C48EE" w14:textId="77777777" w:rsidR="00EF210E" w:rsidRPr="00EF210E" w:rsidRDefault="00EF210E" w:rsidP="00EF210E">
            <w:pPr>
              <w:spacing w:after="160" w:line="259" w:lineRule="auto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 xml:space="preserve">Dostawa i napełnienie gaśnicy proszkowej 4 kg </w:t>
            </w:r>
          </w:p>
        </w:tc>
        <w:tc>
          <w:tcPr>
            <w:tcW w:w="2348" w:type="dxa"/>
          </w:tcPr>
          <w:p w14:paraId="5326B690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</w:rPr>
              <w:t>36 szt.</w:t>
            </w:r>
          </w:p>
        </w:tc>
      </w:tr>
      <w:tr w:rsidR="00EF210E" w:rsidRPr="00EF210E" w14:paraId="26C1D279" w14:textId="77777777" w:rsidTr="004D3451">
        <w:tc>
          <w:tcPr>
            <w:tcW w:w="667" w:type="dxa"/>
          </w:tcPr>
          <w:p w14:paraId="3E88595A" w14:textId="77777777" w:rsidR="00EF210E" w:rsidRPr="00EF210E" w:rsidRDefault="00EF210E" w:rsidP="00EF210E">
            <w:pPr>
              <w:numPr>
                <w:ilvl w:val="0"/>
                <w:numId w:val="14"/>
              </w:numPr>
              <w:spacing w:after="160" w:line="259" w:lineRule="auto"/>
              <w:ind w:hanging="480"/>
              <w:rPr>
                <w:rFonts w:ascii="Tahoma" w:hAnsi="Tahoma" w:cs="Tahoma"/>
              </w:rPr>
            </w:pPr>
          </w:p>
        </w:tc>
        <w:tc>
          <w:tcPr>
            <w:tcW w:w="5991" w:type="dxa"/>
          </w:tcPr>
          <w:p w14:paraId="0FD8ACE3" w14:textId="77777777" w:rsidR="00EF210E" w:rsidRPr="00EF210E" w:rsidRDefault="00EF210E" w:rsidP="00EF210E">
            <w:pPr>
              <w:spacing w:after="160" w:line="259" w:lineRule="auto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 xml:space="preserve">Dostawa i napełnienie gaśnicy proszkowej 2 kg </w:t>
            </w:r>
          </w:p>
        </w:tc>
        <w:tc>
          <w:tcPr>
            <w:tcW w:w="2348" w:type="dxa"/>
            <w:vAlign w:val="center"/>
          </w:tcPr>
          <w:p w14:paraId="066D361E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</w:rPr>
              <w:t>60 szt.</w:t>
            </w:r>
          </w:p>
        </w:tc>
      </w:tr>
      <w:tr w:rsidR="00EF210E" w:rsidRPr="00EF210E" w14:paraId="35007B47" w14:textId="77777777" w:rsidTr="004D3451">
        <w:tc>
          <w:tcPr>
            <w:tcW w:w="667" w:type="dxa"/>
          </w:tcPr>
          <w:p w14:paraId="74B440EC" w14:textId="77777777" w:rsidR="00EF210E" w:rsidRPr="00EF210E" w:rsidRDefault="00EF210E" w:rsidP="00EF210E">
            <w:pPr>
              <w:numPr>
                <w:ilvl w:val="0"/>
                <w:numId w:val="14"/>
              </w:numPr>
              <w:spacing w:after="160" w:line="259" w:lineRule="auto"/>
              <w:ind w:hanging="480"/>
              <w:rPr>
                <w:rFonts w:ascii="Tahoma" w:hAnsi="Tahoma" w:cs="Tahoma"/>
              </w:rPr>
            </w:pPr>
          </w:p>
        </w:tc>
        <w:tc>
          <w:tcPr>
            <w:tcW w:w="5991" w:type="dxa"/>
          </w:tcPr>
          <w:p w14:paraId="422B9D30" w14:textId="77777777" w:rsidR="00EF210E" w:rsidRPr="00EF210E" w:rsidRDefault="00EF210E" w:rsidP="00EF210E">
            <w:pPr>
              <w:spacing w:after="160" w:line="259" w:lineRule="auto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 xml:space="preserve">Dostawa i napełnienie gaśnicy proszkowej 1 kg  </w:t>
            </w:r>
          </w:p>
        </w:tc>
        <w:tc>
          <w:tcPr>
            <w:tcW w:w="2348" w:type="dxa"/>
          </w:tcPr>
          <w:p w14:paraId="1E3A133B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>96 szt.</w:t>
            </w:r>
          </w:p>
        </w:tc>
      </w:tr>
      <w:tr w:rsidR="00EF210E" w:rsidRPr="00EF210E" w14:paraId="59B4F5C9" w14:textId="77777777" w:rsidTr="004D3451">
        <w:tc>
          <w:tcPr>
            <w:tcW w:w="667" w:type="dxa"/>
          </w:tcPr>
          <w:p w14:paraId="6E861926" w14:textId="77777777" w:rsidR="00EF210E" w:rsidRPr="00EF210E" w:rsidRDefault="00EF210E" w:rsidP="00EF210E">
            <w:pPr>
              <w:numPr>
                <w:ilvl w:val="0"/>
                <w:numId w:val="14"/>
              </w:numPr>
              <w:spacing w:after="160" w:line="259" w:lineRule="auto"/>
              <w:ind w:hanging="480"/>
              <w:rPr>
                <w:rFonts w:ascii="Tahoma" w:hAnsi="Tahoma" w:cs="Tahoma"/>
              </w:rPr>
            </w:pPr>
          </w:p>
        </w:tc>
        <w:tc>
          <w:tcPr>
            <w:tcW w:w="5991" w:type="dxa"/>
          </w:tcPr>
          <w:p w14:paraId="297FB626" w14:textId="77777777" w:rsidR="00EF210E" w:rsidRPr="00EF210E" w:rsidRDefault="00EF210E" w:rsidP="00EF210E">
            <w:pPr>
              <w:spacing w:after="160" w:line="259" w:lineRule="auto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 xml:space="preserve">Dostawa i napełnienie gaśnicy śniegowej 5 kg </w:t>
            </w:r>
          </w:p>
        </w:tc>
        <w:tc>
          <w:tcPr>
            <w:tcW w:w="2348" w:type="dxa"/>
          </w:tcPr>
          <w:p w14:paraId="237BA6A6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>180 szt.</w:t>
            </w:r>
          </w:p>
        </w:tc>
      </w:tr>
      <w:tr w:rsidR="00EF210E" w:rsidRPr="00EF210E" w14:paraId="6A98BA80" w14:textId="77777777" w:rsidTr="004D3451">
        <w:trPr>
          <w:trHeight w:val="265"/>
        </w:trPr>
        <w:tc>
          <w:tcPr>
            <w:tcW w:w="667" w:type="dxa"/>
          </w:tcPr>
          <w:p w14:paraId="0E4604CD" w14:textId="77777777" w:rsidR="00EF210E" w:rsidRPr="00EF210E" w:rsidRDefault="00EF210E" w:rsidP="00EF210E">
            <w:pPr>
              <w:numPr>
                <w:ilvl w:val="0"/>
                <w:numId w:val="14"/>
              </w:numPr>
              <w:spacing w:after="160" w:line="259" w:lineRule="auto"/>
              <w:ind w:hanging="480"/>
              <w:rPr>
                <w:rFonts w:ascii="Tahoma" w:hAnsi="Tahoma" w:cs="Tahoma"/>
              </w:rPr>
            </w:pPr>
          </w:p>
        </w:tc>
        <w:tc>
          <w:tcPr>
            <w:tcW w:w="5991" w:type="dxa"/>
          </w:tcPr>
          <w:p w14:paraId="2F32EBB7" w14:textId="77777777" w:rsidR="00EF210E" w:rsidRPr="00EF210E" w:rsidRDefault="00EF210E" w:rsidP="00EF210E">
            <w:pPr>
              <w:spacing w:after="160" w:line="259" w:lineRule="auto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 xml:space="preserve">Dostawa i napełnienie gaśnicy pianowej GWG-2 x ABF </w:t>
            </w:r>
          </w:p>
        </w:tc>
        <w:tc>
          <w:tcPr>
            <w:tcW w:w="2348" w:type="dxa"/>
          </w:tcPr>
          <w:p w14:paraId="4F898AA5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>24 szt.</w:t>
            </w:r>
          </w:p>
        </w:tc>
      </w:tr>
      <w:tr w:rsidR="00EF210E" w:rsidRPr="00EF210E" w14:paraId="16B93DB1" w14:textId="77777777" w:rsidTr="004D3451">
        <w:trPr>
          <w:trHeight w:val="265"/>
        </w:trPr>
        <w:tc>
          <w:tcPr>
            <w:tcW w:w="667" w:type="dxa"/>
          </w:tcPr>
          <w:p w14:paraId="0037A32F" w14:textId="77777777" w:rsidR="00EF210E" w:rsidRPr="00EF210E" w:rsidRDefault="00EF210E" w:rsidP="00EF210E">
            <w:pPr>
              <w:numPr>
                <w:ilvl w:val="0"/>
                <w:numId w:val="14"/>
              </w:numPr>
              <w:spacing w:after="160" w:line="259" w:lineRule="auto"/>
              <w:ind w:hanging="480"/>
              <w:rPr>
                <w:rFonts w:ascii="Tahoma" w:hAnsi="Tahoma" w:cs="Tahoma"/>
              </w:rPr>
            </w:pPr>
          </w:p>
        </w:tc>
        <w:tc>
          <w:tcPr>
            <w:tcW w:w="5991" w:type="dxa"/>
          </w:tcPr>
          <w:p w14:paraId="717BFE04" w14:textId="77777777" w:rsidR="00EF210E" w:rsidRPr="00EF210E" w:rsidRDefault="00EF210E" w:rsidP="00EF210E">
            <w:pPr>
              <w:spacing w:after="160" w:line="259" w:lineRule="auto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 xml:space="preserve">Dostawa i napełnienie gaśnicy </w:t>
            </w:r>
            <w:proofErr w:type="spellStart"/>
            <w:r w:rsidRPr="00EF210E">
              <w:rPr>
                <w:rFonts w:ascii="Tahoma" w:hAnsi="Tahoma" w:cs="Tahoma"/>
                <w:color w:val="000000"/>
              </w:rPr>
              <w:t>wodno</w:t>
            </w:r>
            <w:proofErr w:type="spellEnd"/>
            <w:r w:rsidRPr="00EF210E">
              <w:rPr>
                <w:rFonts w:ascii="Tahoma" w:hAnsi="Tahoma" w:cs="Tahoma"/>
                <w:color w:val="000000"/>
              </w:rPr>
              <w:t xml:space="preserve"> - mgłowej GMW-6 </w:t>
            </w:r>
          </w:p>
        </w:tc>
        <w:tc>
          <w:tcPr>
            <w:tcW w:w="2348" w:type="dxa"/>
          </w:tcPr>
          <w:p w14:paraId="3CCCC548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>36 szt.</w:t>
            </w:r>
          </w:p>
        </w:tc>
      </w:tr>
      <w:tr w:rsidR="00EF210E" w:rsidRPr="00EF210E" w14:paraId="3A1CC2B0" w14:textId="77777777" w:rsidTr="004D3451">
        <w:trPr>
          <w:trHeight w:val="265"/>
        </w:trPr>
        <w:tc>
          <w:tcPr>
            <w:tcW w:w="667" w:type="dxa"/>
          </w:tcPr>
          <w:p w14:paraId="5B805D4E" w14:textId="77777777" w:rsidR="00EF210E" w:rsidRPr="00EF210E" w:rsidRDefault="00EF210E" w:rsidP="00EF210E">
            <w:pPr>
              <w:numPr>
                <w:ilvl w:val="0"/>
                <w:numId w:val="14"/>
              </w:numPr>
              <w:spacing w:after="160" w:line="259" w:lineRule="auto"/>
              <w:ind w:hanging="480"/>
              <w:rPr>
                <w:rFonts w:ascii="Tahoma" w:hAnsi="Tahoma" w:cs="Tahoma"/>
              </w:rPr>
            </w:pPr>
          </w:p>
        </w:tc>
        <w:tc>
          <w:tcPr>
            <w:tcW w:w="5991" w:type="dxa"/>
          </w:tcPr>
          <w:p w14:paraId="66886767" w14:textId="77777777" w:rsidR="00EF210E" w:rsidRPr="00EF210E" w:rsidRDefault="00EF210E" w:rsidP="00EF210E">
            <w:pPr>
              <w:spacing w:after="160" w:line="259" w:lineRule="auto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 xml:space="preserve">Dostawa i napełnienie gaśnicy pianowej 6 DM3  </w:t>
            </w:r>
          </w:p>
        </w:tc>
        <w:tc>
          <w:tcPr>
            <w:tcW w:w="2348" w:type="dxa"/>
          </w:tcPr>
          <w:p w14:paraId="19F3D41B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>24 szt.</w:t>
            </w:r>
          </w:p>
        </w:tc>
      </w:tr>
      <w:tr w:rsidR="00EF210E" w:rsidRPr="00EF210E" w14:paraId="54FE4137" w14:textId="77777777" w:rsidTr="004D3451">
        <w:trPr>
          <w:trHeight w:val="265"/>
        </w:trPr>
        <w:tc>
          <w:tcPr>
            <w:tcW w:w="667" w:type="dxa"/>
          </w:tcPr>
          <w:p w14:paraId="7C659A39" w14:textId="77777777" w:rsidR="00EF210E" w:rsidRPr="00EF210E" w:rsidRDefault="00EF210E" w:rsidP="00EF210E">
            <w:pPr>
              <w:numPr>
                <w:ilvl w:val="0"/>
                <w:numId w:val="14"/>
              </w:numPr>
              <w:spacing w:after="160" w:line="259" w:lineRule="auto"/>
              <w:ind w:hanging="480"/>
              <w:rPr>
                <w:rFonts w:ascii="Tahoma" w:hAnsi="Tahoma" w:cs="Tahoma"/>
              </w:rPr>
            </w:pPr>
          </w:p>
        </w:tc>
        <w:tc>
          <w:tcPr>
            <w:tcW w:w="5991" w:type="dxa"/>
          </w:tcPr>
          <w:p w14:paraId="60DA7710" w14:textId="77777777" w:rsidR="00EF210E" w:rsidRPr="00EF210E" w:rsidRDefault="00EF210E" w:rsidP="00EF210E">
            <w:pPr>
              <w:spacing w:after="160" w:line="259" w:lineRule="auto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 xml:space="preserve">Dostawa i napełnienie urządzenia gaśniczego CO2 2 kg </w:t>
            </w:r>
          </w:p>
        </w:tc>
        <w:tc>
          <w:tcPr>
            <w:tcW w:w="2348" w:type="dxa"/>
          </w:tcPr>
          <w:p w14:paraId="3816927B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>24 szt.</w:t>
            </w:r>
          </w:p>
        </w:tc>
      </w:tr>
      <w:tr w:rsidR="00EF210E" w:rsidRPr="00EF210E" w14:paraId="7FC741DB" w14:textId="77777777" w:rsidTr="004D3451">
        <w:trPr>
          <w:trHeight w:val="265"/>
        </w:trPr>
        <w:tc>
          <w:tcPr>
            <w:tcW w:w="667" w:type="dxa"/>
          </w:tcPr>
          <w:p w14:paraId="3918AE3A" w14:textId="77777777" w:rsidR="00EF210E" w:rsidRPr="00EF210E" w:rsidRDefault="00EF210E" w:rsidP="00EF210E">
            <w:pPr>
              <w:numPr>
                <w:ilvl w:val="0"/>
                <w:numId w:val="14"/>
              </w:numPr>
              <w:spacing w:after="160" w:line="259" w:lineRule="auto"/>
              <w:ind w:hanging="480"/>
              <w:rPr>
                <w:rFonts w:ascii="Tahoma" w:hAnsi="Tahoma" w:cs="Tahoma"/>
              </w:rPr>
            </w:pPr>
          </w:p>
        </w:tc>
        <w:tc>
          <w:tcPr>
            <w:tcW w:w="5991" w:type="dxa"/>
          </w:tcPr>
          <w:p w14:paraId="02E0B958" w14:textId="77777777" w:rsidR="00EF210E" w:rsidRPr="00EF210E" w:rsidRDefault="00EF210E" w:rsidP="00EF210E">
            <w:pPr>
              <w:spacing w:after="160" w:line="259" w:lineRule="auto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>Dostawa i napełnienie gaśnicy gastronomicznej 2l</w:t>
            </w:r>
          </w:p>
        </w:tc>
        <w:tc>
          <w:tcPr>
            <w:tcW w:w="2348" w:type="dxa"/>
          </w:tcPr>
          <w:p w14:paraId="02332962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>24 szt.</w:t>
            </w:r>
          </w:p>
        </w:tc>
      </w:tr>
      <w:tr w:rsidR="00EF210E" w:rsidRPr="00EF210E" w14:paraId="3A8F6890" w14:textId="77777777" w:rsidTr="004D3451">
        <w:trPr>
          <w:trHeight w:val="265"/>
        </w:trPr>
        <w:tc>
          <w:tcPr>
            <w:tcW w:w="667" w:type="dxa"/>
          </w:tcPr>
          <w:p w14:paraId="1A367AAC" w14:textId="77777777" w:rsidR="00EF210E" w:rsidRPr="00EF210E" w:rsidRDefault="00EF210E" w:rsidP="00EF210E">
            <w:pPr>
              <w:numPr>
                <w:ilvl w:val="0"/>
                <w:numId w:val="14"/>
              </w:numPr>
              <w:spacing w:after="160" w:line="259" w:lineRule="auto"/>
              <w:ind w:hanging="480"/>
              <w:rPr>
                <w:rFonts w:ascii="Tahoma" w:hAnsi="Tahoma" w:cs="Tahoma"/>
              </w:rPr>
            </w:pPr>
          </w:p>
        </w:tc>
        <w:tc>
          <w:tcPr>
            <w:tcW w:w="5991" w:type="dxa"/>
          </w:tcPr>
          <w:p w14:paraId="370CDE18" w14:textId="77777777" w:rsidR="00EF210E" w:rsidRPr="00EF210E" w:rsidRDefault="00EF210E" w:rsidP="00EF210E">
            <w:pPr>
              <w:spacing w:after="160" w:line="259" w:lineRule="auto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</w:rPr>
              <w:t xml:space="preserve">Dostawa i napełnienie Domowe Urządzenie Gaśnicze 1 litr </w:t>
            </w:r>
          </w:p>
        </w:tc>
        <w:tc>
          <w:tcPr>
            <w:tcW w:w="2348" w:type="dxa"/>
          </w:tcPr>
          <w:p w14:paraId="03B10EBF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>12 szt.</w:t>
            </w:r>
          </w:p>
        </w:tc>
      </w:tr>
      <w:tr w:rsidR="00EF210E" w:rsidRPr="00EF210E" w14:paraId="4A3678A6" w14:textId="77777777" w:rsidTr="004D3451">
        <w:trPr>
          <w:trHeight w:val="265"/>
        </w:trPr>
        <w:tc>
          <w:tcPr>
            <w:tcW w:w="667" w:type="dxa"/>
          </w:tcPr>
          <w:p w14:paraId="2AAB387A" w14:textId="77777777" w:rsidR="00EF210E" w:rsidRPr="00EF210E" w:rsidRDefault="00EF210E" w:rsidP="00EF210E">
            <w:pPr>
              <w:numPr>
                <w:ilvl w:val="0"/>
                <w:numId w:val="14"/>
              </w:numPr>
              <w:spacing w:after="160" w:line="259" w:lineRule="auto"/>
              <w:ind w:hanging="480"/>
              <w:rPr>
                <w:rFonts w:ascii="Tahoma" w:hAnsi="Tahoma" w:cs="Tahoma"/>
              </w:rPr>
            </w:pPr>
          </w:p>
        </w:tc>
        <w:tc>
          <w:tcPr>
            <w:tcW w:w="5991" w:type="dxa"/>
          </w:tcPr>
          <w:p w14:paraId="05A263D6" w14:textId="77777777" w:rsidR="00EF210E" w:rsidRPr="00EF210E" w:rsidRDefault="00EF210E" w:rsidP="00EF210E">
            <w:pPr>
              <w:spacing w:after="160" w:line="259" w:lineRule="auto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</w:rPr>
              <w:t>Dostawa Spray gaśniczy</w:t>
            </w:r>
          </w:p>
        </w:tc>
        <w:tc>
          <w:tcPr>
            <w:tcW w:w="2348" w:type="dxa"/>
          </w:tcPr>
          <w:p w14:paraId="41DCAF1B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</w:rPr>
              <w:t>12 szt.</w:t>
            </w:r>
          </w:p>
        </w:tc>
      </w:tr>
      <w:tr w:rsidR="00EF210E" w:rsidRPr="00EF210E" w14:paraId="19179839" w14:textId="77777777" w:rsidTr="004D3451">
        <w:trPr>
          <w:trHeight w:val="265"/>
        </w:trPr>
        <w:tc>
          <w:tcPr>
            <w:tcW w:w="667" w:type="dxa"/>
          </w:tcPr>
          <w:p w14:paraId="26BF49FA" w14:textId="77777777" w:rsidR="00EF210E" w:rsidRPr="00EF210E" w:rsidRDefault="00EF210E" w:rsidP="00EF210E">
            <w:pPr>
              <w:numPr>
                <w:ilvl w:val="0"/>
                <w:numId w:val="14"/>
              </w:numPr>
              <w:spacing w:after="160" w:line="259" w:lineRule="auto"/>
              <w:ind w:hanging="480"/>
              <w:rPr>
                <w:rFonts w:ascii="Tahoma" w:hAnsi="Tahoma" w:cs="Tahoma"/>
              </w:rPr>
            </w:pPr>
          </w:p>
        </w:tc>
        <w:tc>
          <w:tcPr>
            <w:tcW w:w="5991" w:type="dxa"/>
          </w:tcPr>
          <w:p w14:paraId="1385D536" w14:textId="77777777" w:rsidR="00EF210E" w:rsidRPr="00EF210E" w:rsidRDefault="00EF210E" w:rsidP="00EF210E">
            <w:pPr>
              <w:spacing w:after="160" w:line="259" w:lineRule="auto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 xml:space="preserve">Dostawa Pochodnia parafinowa </w:t>
            </w:r>
          </w:p>
        </w:tc>
        <w:tc>
          <w:tcPr>
            <w:tcW w:w="2348" w:type="dxa"/>
          </w:tcPr>
          <w:p w14:paraId="105146D8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>48 szt.</w:t>
            </w:r>
          </w:p>
        </w:tc>
      </w:tr>
      <w:tr w:rsidR="00EF210E" w:rsidRPr="00EF210E" w14:paraId="1BCEB4D3" w14:textId="77777777" w:rsidTr="004D3451">
        <w:trPr>
          <w:trHeight w:val="265"/>
        </w:trPr>
        <w:tc>
          <w:tcPr>
            <w:tcW w:w="667" w:type="dxa"/>
          </w:tcPr>
          <w:p w14:paraId="39378EAF" w14:textId="77777777" w:rsidR="00EF210E" w:rsidRPr="00EF210E" w:rsidRDefault="00EF210E" w:rsidP="00EF210E">
            <w:pPr>
              <w:numPr>
                <w:ilvl w:val="0"/>
                <w:numId w:val="14"/>
              </w:numPr>
              <w:spacing w:after="160" w:line="259" w:lineRule="auto"/>
              <w:ind w:hanging="480"/>
              <w:rPr>
                <w:rFonts w:ascii="Tahoma" w:hAnsi="Tahoma" w:cs="Tahoma"/>
              </w:rPr>
            </w:pPr>
          </w:p>
        </w:tc>
        <w:tc>
          <w:tcPr>
            <w:tcW w:w="5991" w:type="dxa"/>
          </w:tcPr>
          <w:p w14:paraId="2369B075" w14:textId="77777777" w:rsidR="00EF210E" w:rsidRPr="00EF210E" w:rsidRDefault="00EF210E" w:rsidP="00EF210E">
            <w:pPr>
              <w:spacing w:after="160" w:line="259" w:lineRule="auto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 xml:space="preserve">Ciecz do pozoracji pożaru grupy F </w:t>
            </w:r>
          </w:p>
        </w:tc>
        <w:tc>
          <w:tcPr>
            <w:tcW w:w="2348" w:type="dxa"/>
          </w:tcPr>
          <w:p w14:paraId="28A34D06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  <w:color w:val="000000"/>
              </w:rPr>
            </w:pPr>
            <w:r w:rsidRPr="00EF210E">
              <w:rPr>
                <w:rFonts w:ascii="Tahoma" w:hAnsi="Tahoma" w:cs="Tahoma"/>
                <w:color w:val="000000"/>
              </w:rPr>
              <w:t>24 litry</w:t>
            </w:r>
          </w:p>
        </w:tc>
      </w:tr>
      <w:tr w:rsidR="00EF210E" w:rsidRPr="00EF210E" w14:paraId="287B421E" w14:textId="77777777" w:rsidTr="004D3451">
        <w:trPr>
          <w:trHeight w:val="265"/>
        </w:trPr>
        <w:tc>
          <w:tcPr>
            <w:tcW w:w="667" w:type="dxa"/>
          </w:tcPr>
          <w:p w14:paraId="63FBCDBB" w14:textId="77777777" w:rsidR="00EF210E" w:rsidRPr="00EF210E" w:rsidRDefault="00EF210E" w:rsidP="00EF210E">
            <w:pPr>
              <w:numPr>
                <w:ilvl w:val="0"/>
                <w:numId w:val="14"/>
              </w:numPr>
              <w:spacing w:after="160" w:line="259" w:lineRule="auto"/>
              <w:ind w:hanging="480"/>
              <w:rPr>
                <w:rFonts w:ascii="Tahoma" w:hAnsi="Tahoma" w:cs="Tahoma"/>
              </w:rPr>
            </w:pPr>
          </w:p>
        </w:tc>
        <w:tc>
          <w:tcPr>
            <w:tcW w:w="5991" w:type="dxa"/>
          </w:tcPr>
          <w:p w14:paraId="4E1058EC" w14:textId="77777777" w:rsidR="00EF210E" w:rsidRPr="00EF210E" w:rsidRDefault="00EF210E" w:rsidP="00EF210E">
            <w:pPr>
              <w:spacing w:after="160" w:line="259" w:lineRule="auto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  <w:color w:val="000000"/>
              </w:rPr>
              <w:t xml:space="preserve">Transport </w:t>
            </w:r>
          </w:p>
        </w:tc>
        <w:tc>
          <w:tcPr>
            <w:tcW w:w="2348" w:type="dxa"/>
          </w:tcPr>
          <w:p w14:paraId="64303557" w14:textId="77777777" w:rsidR="00EF210E" w:rsidRPr="00EF210E" w:rsidRDefault="00EF210E" w:rsidP="00EF210E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EF210E">
              <w:rPr>
                <w:rFonts w:ascii="Tahoma" w:hAnsi="Tahoma" w:cs="Tahoma"/>
              </w:rPr>
              <w:t>15 szt.</w:t>
            </w:r>
          </w:p>
        </w:tc>
      </w:tr>
    </w:tbl>
    <w:p w14:paraId="1BA447E0" w14:textId="77777777" w:rsidR="00EF210E" w:rsidRPr="00EF210E" w:rsidRDefault="00EF210E" w:rsidP="00EF210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662117" w14:textId="77777777" w:rsidR="00EF210E" w:rsidRPr="00EF210E" w:rsidRDefault="00EF210E" w:rsidP="00EF210E">
      <w:pPr>
        <w:widowControl w:val="0"/>
        <w:numPr>
          <w:ilvl w:val="0"/>
          <w:numId w:val="16"/>
        </w:numPr>
        <w:shd w:val="clear" w:color="auto" w:fill="FFFFFF"/>
        <w:spacing w:after="160" w:line="259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Cs/>
          <w:sz w:val="20"/>
          <w:szCs w:val="20"/>
          <w:lang w:eastAsia="pl-PL"/>
        </w:rPr>
        <w:t>Warunki płatności: min. 14 dni od dnia odbioru i wystawienia faktury. Na fakturze zamawiający wymaga zastosowania nazwy produktu „Gaśnica, pochodnia, itp.” oraz jednostkę miary „sztuk/litrów”.</w:t>
      </w:r>
    </w:p>
    <w:p w14:paraId="5110121F" w14:textId="77777777" w:rsidR="00EF210E" w:rsidRPr="00EF210E" w:rsidRDefault="00EF210E" w:rsidP="00EF210E">
      <w:pPr>
        <w:widowControl w:val="0"/>
        <w:numPr>
          <w:ilvl w:val="0"/>
          <w:numId w:val="16"/>
        </w:numPr>
        <w:shd w:val="clear" w:color="auto" w:fill="FFFFFF"/>
        <w:spacing w:after="160" w:line="259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Termin wykonania zamówienia:</w:t>
      </w:r>
      <w:r w:rsidRPr="00EF210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luty – grudzień 2023 r.</w:t>
      </w:r>
    </w:p>
    <w:p w14:paraId="709413E3" w14:textId="77777777" w:rsidR="00EF210E" w:rsidRPr="00EF210E" w:rsidRDefault="00EF210E" w:rsidP="00EF210E">
      <w:pPr>
        <w:widowControl w:val="0"/>
        <w:numPr>
          <w:ilvl w:val="0"/>
          <w:numId w:val="16"/>
        </w:numPr>
        <w:shd w:val="clear" w:color="auto" w:fill="FFFFFF"/>
        <w:spacing w:after="160" w:line="259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Dostawa: </w:t>
      </w:r>
    </w:p>
    <w:p w14:paraId="7BCBE97E" w14:textId="77777777" w:rsidR="00EF210E" w:rsidRPr="00EF210E" w:rsidRDefault="00EF210E" w:rsidP="00EF210E">
      <w:pPr>
        <w:numPr>
          <w:ilvl w:val="0"/>
          <w:numId w:val="15"/>
        </w:numPr>
        <w:spacing w:after="160" w:line="259" w:lineRule="auto"/>
        <w:ind w:left="568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transportem Wykonawcy</w:t>
      </w:r>
      <w:r w:rsidRPr="00EF210E">
        <w:rPr>
          <w:rFonts w:ascii="Tahoma" w:eastAsia="Times New Roman" w:hAnsi="Tahoma" w:cs="Tahoma"/>
          <w:kern w:val="24"/>
          <w:sz w:val="20"/>
          <w:szCs w:val="20"/>
          <w:lang w:eastAsia="pl-PL"/>
        </w:rPr>
        <w:t>, na poligon Szk</w:t>
      </w:r>
      <w:r w:rsidRPr="00EF210E">
        <w:rPr>
          <w:rFonts w:ascii="Tahoma" w:eastAsia="Times New Roman" w:hAnsi="Tahoma" w:cs="Tahoma"/>
          <w:bCs/>
          <w:sz w:val="20"/>
          <w:szCs w:val="20"/>
          <w:lang w:eastAsia="pl-PL"/>
        </w:rPr>
        <w:t>oły Aspirantów Państwowej Straży Pożarnej w Krakowie, m. Kościelec, gmina Proszowice,</w:t>
      </w:r>
    </w:p>
    <w:p w14:paraId="58C974B1" w14:textId="2E50CD33" w:rsidR="00EF210E" w:rsidRPr="00EF210E" w:rsidRDefault="00EF210E" w:rsidP="00EF210E">
      <w:pPr>
        <w:widowControl w:val="0"/>
        <w:numPr>
          <w:ilvl w:val="0"/>
          <w:numId w:val="15"/>
        </w:numPr>
        <w:spacing w:after="160" w:line="259" w:lineRule="auto"/>
        <w:ind w:left="568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15 dostaw,</w:t>
      </w:r>
    </w:p>
    <w:p w14:paraId="438E961F" w14:textId="77777777" w:rsidR="00EF210E" w:rsidRPr="00EF210E" w:rsidRDefault="00EF210E" w:rsidP="00EF210E">
      <w:pPr>
        <w:widowControl w:val="0"/>
        <w:numPr>
          <w:ilvl w:val="0"/>
          <w:numId w:val="15"/>
        </w:numPr>
        <w:spacing w:after="160" w:line="259" w:lineRule="auto"/>
        <w:ind w:left="568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Zamawiający prześle na adres e-mail stosowne zamówienie z 7 dniowym wyprzedzeniem na zamawianą część.</w:t>
      </w:r>
    </w:p>
    <w:p w14:paraId="50220BB6" w14:textId="77777777" w:rsidR="00EF210E" w:rsidRPr="00EF210E" w:rsidRDefault="00EF210E" w:rsidP="00EF210E">
      <w:pPr>
        <w:numPr>
          <w:ilvl w:val="0"/>
          <w:numId w:val="16"/>
        </w:numPr>
        <w:spacing w:before="60"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Zamawiający zastrzega sobie możliwość zmniejszenia/zwiększenia zamawianych ilości poszczególnego asortymentu oraz ilości dostaw (części dostaw).</w:t>
      </w:r>
    </w:p>
    <w:p w14:paraId="452826E6" w14:textId="77777777" w:rsidR="00EF210E" w:rsidRPr="00EF210E" w:rsidRDefault="00EF210E" w:rsidP="00EF210E">
      <w:pPr>
        <w:tabs>
          <w:tab w:val="left" w:pos="142"/>
        </w:tabs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06920F8" w14:textId="77777777" w:rsidR="00EF210E" w:rsidRPr="00EF210E" w:rsidRDefault="00EF210E" w:rsidP="00EF210E">
      <w:pPr>
        <w:numPr>
          <w:ilvl w:val="1"/>
          <w:numId w:val="4"/>
        </w:numPr>
        <w:tabs>
          <w:tab w:val="left" w:pos="142"/>
        </w:tabs>
        <w:spacing w:after="160" w:line="259" w:lineRule="auto"/>
        <w:ind w:left="426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Postać oferty</w:t>
      </w:r>
    </w:p>
    <w:p w14:paraId="4C2294A6" w14:textId="77777777" w:rsidR="00EF210E" w:rsidRPr="00EF210E" w:rsidRDefault="00EF210E" w:rsidP="00EF210E">
      <w:pPr>
        <w:numPr>
          <w:ilvl w:val="0"/>
          <w:numId w:val="2"/>
        </w:numPr>
        <w:spacing w:after="160" w:line="259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Ofertę należy złożyć w języku polskim.</w:t>
      </w:r>
    </w:p>
    <w:p w14:paraId="65AD73E0" w14:textId="77777777" w:rsidR="00EF210E" w:rsidRPr="00EF210E" w:rsidRDefault="00EF210E" w:rsidP="00EF210E">
      <w:pPr>
        <w:numPr>
          <w:ilvl w:val="0"/>
          <w:numId w:val="2"/>
        </w:numPr>
        <w:spacing w:after="160" w:line="259" w:lineRule="auto"/>
        <w:ind w:left="284" w:right="17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Nie dopuszcza się podania ceny w walucie innej niż polska.</w:t>
      </w:r>
    </w:p>
    <w:p w14:paraId="4A4354D5" w14:textId="77777777" w:rsidR="00EF210E" w:rsidRPr="00EF210E" w:rsidRDefault="00EF210E" w:rsidP="00EF210E">
      <w:pPr>
        <w:numPr>
          <w:ilvl w:val="0"/>
          <w:numId w:val="2"/>
        </w:numPr>
        <w:spacing w:after="160" w:line="259" w:lineRule="auto"/>
        <w:ind w:left="284" w:right="17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Oferta powinna zawierać co najmniej:</w:t>
      </w:r>
    </w:p>
    <w:p w14:paraId="141A3DE8" w14:textId="77777777" w:rsidR="00EF210E" w:rsidRPr="00EF210E" w:rsidRDefault="00EF210E" w:rsidP="00EF210E">
      <w:pPr>
        <w:numPr>
          <w:ilvl w:val="1"/>
          <w:numId w:val="2"/>
        </w:numPr>
        <w:spacing w:after="160" w:line="259" w:lineRule="auto"/>
        <w:ind w:left="426" w:right="1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wypełniony formularz ofertowy (załącznik nr 1),</w:t>
      </w:r>
    </w:p>
    <w:p w14:paraId="4DC5AE8B" w14:textId="77777777" w:rsidR="00EF210E" w:rsidRPr="00EF210E" w:rsidRDefault="00EF210E" w:rsidP="00EF210E">
      <w:pPr>
        <w:numPr>
          <w:ilvl w:val="1"/>
          <w:numId w:val="2"/>
        </w:numPr>
        <w:spacing w:after="160" w:line="259" w:lineRule="auto"/>
        <w:ind w:left="426" w:right="1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lang w:eastAsia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3C5EC5A" w14:textId="542C4698" w:rsidR="00EF210E" w:rsidRPr="00EF210E" w:rsidRDefault="00EF210E" w:rsidP="00EF210E">
      <w:pPr>
        <w:numPr>
          <w:ilvl w:val="0"/>
          <w:numId w:val="2"/>
        </w:numPr>
        <w:spacing w:after="160" w:line="259" w:lineRule="auto"/>
        <w:ind w:left="284" w:right="3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Oferty należy przesłać do dnia </w:t>
      </w:r>
      <w:r w:rsidR="002F4BE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20</w:t>
      </w:r>
      <w:r w:rsidRPr="00EF210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.01.2023 r. do godz. 12:00 w następujący sposób:</w:t>
      </w:r>
    </w:p>
    <w:p w14:paraId="4B091B13" w14:textId="77777777" w:rsidR="00EF210E" w:rsidRPr="00EF210E" w:rsidRDefault="00EF210E" w:rsidP="00EF210E">
      <w:pPr>
        <w:numPr>
          <w:ilvl w:val="0"/>
          <w:numId w:val="13"/>
        </w:numPr>
        <w:spacing w:after="160" w:line="259" w:lineRule="auto"/>
        <w:ind w:left="567" w:right="3" w:hanging="283"/>
        <w:contextualSpacing/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  <w:r w:rsidRPr="00EF210E">
        <w:rPr>
          <w:rFonts w:ascii="Tahoma" w:eastAsia="Times New Roman" w:hAnsi="Tahoma" w:cs="Tahoma"/>
          <w:sz w:val="20"/>
          <w:szCs w:val="24"/>
          <w:lang w:eastAsia="pl-PL"/>
        </w:rPr>
        <w:t xml:space="preserve">drogą e-mailową na adres: </w:t>
      </w:r>
      <w:hyperlink r:id="rId6" w:history="1">
        <w:r w:rsidRPr="00EF210E">
          <w:rPr>
            <w:rFonts w:ascii="Tahoma" w:eastAsia="Times New Roman" w:hAnsi="Tahoma" w:cs="Tahoma"/>
            <w:color w:val="0563C1"/>
            <w:sz w:val="20"/>
            <w:szCs w:val="24"/>
            <w:u w:val="single"/>
            <w:lang w:eastAsia="pl-PL"/>
          </w:rPr>
          <w:t>szkola@sapsp.pl</w:t>
        </w:r>
      </w:hyperlink>
    </w:p>
    <w:p w14:paraId="376094B3" w14:textId="77777777" w:rsidR="00EF210E" w:rsidRPr="00EF210E" w:rsidRDefault="00EF210E" w:rsidP="00EF210E">
      <w:pPr>
        <w:numPr>
          <w:ilvl w:val="0"/>
          <w:numId w:val="13"/>
        </w:numPr>
        <w:spacing w:after="160" w:line="259" w:lineRule="auto"/>
        <w:ind w:left="567" w:right="3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tytuł wiadomości</w:t>
      </w:r>
      <w:r w:rsidRPr="00EF210E">
        <w:rPr>
          <w:rFonts w:ascii="Tahoma" w:eastAsia="Times New Roman" w:hAnsi="Tahoma" w:cs="Tahoma"/>
          <w:sz w:val="20"/>
          <w:lang w:eastAsia="pl-PL"/>
        </w:rPr>
        <w:t>:</w:t>
      </w:r>
    </w:p>
    <w:p w14:paraId="0F3566FB" w14:textId="77777777" w:rsidR="00EF210E" w:rsidRPr="00EF210E" w:rsidRDefault="00EF210E" w:rsidP="00EF210E">
      <w:pPr>
        <w:ind w:left="567" w:right="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„Oferta na dostawę usługi ładowania gaśnic i cieczy palnych dla Szkoły Aspirantów Państwowej Straży Pożarnej w Krakowie”</w:t>
      </w: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EBC5765" w14:textId="77777777" w:rsidR="00EF210E" w:rsidRPr="00EF210E" w:rsidRDefault="00EF210E" w:rsidP="00EF210E">
      <w:pPr>
        <w:numPr>
          <w:ilvl w:val="0"/>
          <w:numId w:val="2"/>
        </w:numPr>
        <w:spacing w:after="160" w:line="259" w:lineRule="auto"/>
        <w:ind w:left="284" w:right="3" w:hanging="284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Informacje dotyczące wyboru oferty:</w:t>
      </w:r>
    </w:p>
    <w:p w14:paraId="6A71779C" w14:textId="77777777" w:rsidR="00EF210E" w:rsidRPr="00EF210E" w:rsidRDefault="00EF210E" w:rsidP="00EF210E">
      <w:pPr>
        <w:ind w:left="284" w:right="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Dokonanie wyboru najkorzystniejszej oferty nastąpi w oparciu o najniższą łączną cenę brutto oferty</w:t>
      </w:r>
    </w:p>
    <w:p w14:paraId="1E06852C" w14:textId="77777777" w:rsidR="00EF210E" w:rsidRPr="00EF210E" w:rsidRDefault="00EF210E" w:rsidP="00EF210E">
      <w:pPr>
        <w:ind w:left="284" w:right="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/>
          <w:sz w:val="20"/>
          <w:szCs w:val="20"/>
          <w:shd w:val="clear" w:color="auto" w:fill="FFFFFF"/>
          <w:lang w:eastAsia="pl-PL"/>
        </w:rPr>
        <w:t>Osoby upoważnione do kontaktu:</w:t>
      </w:r>
    </w:p>
    <w:p w14:paraId="7B2FB93B" w14:textId="77777777" w:rsidR="00EF210E" w:rsidRPr="00EF210E" w:rsidRDefault="00EF210E" w:rsidP="00EF210E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426" w:right="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 xml:space="preserve">w sprawach związanych z przedmiotem zamówienia: Artur Luzar, tel.: </w:t>
      </w:r>
      <w:r w:rsidRPr="00F33D93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+</w:t>
      </w: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47 835 98 71</w:t>
      </w:r>
    </w:p>
    <w:p w14:paraId="70E1FAE0" w14:textId="77777777" w:rsidR="00EF210E" w:rsidRPr="00EF210E" w:rsidRDefault="00EF210E" w:rsidP="00EF210E">
      <w:pPr>
        <w:keepNext/>
        <w:numPr>
          <w:ilvl w:val="0"/>
          <w:numId w:val="4"/>
        </w:numPr>
        <w:tabs>
          <w:tab w:val="left" w:pos="426"/>
        </w:tabs>
        <w:spacing w:after="160" w:line="259" w:lineRule="auto"/>
        <w:ind w:right="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/>
          <w:sz w:val="20"/>
          <w:szCs w:val="20"/>
          <w:lang w:eastAsia="pl-PL"/>
        </w:rPr>
        <w:t>Postanowienia dodatkowe</w:t>
      </w:r>
    </w:p>
    <w:p w14:paraId="286259B0" w14:textId="77777777" w:rsidR="00EF210E" w:rsidRPr="00EF210E" w:rsidRDefault="00EF210E" w:rsidP="00EF210E">
      <w:pPr>
        <w:numPr>
          <w:ilvl w:val="0"/>
          <w:numId w:val="5"/>
        </w:numPr>
        <w:spacing w:after="160" w:line="259" w:lineRule="auto"/>
        <w:ind w:left="284" w:right="3" w:hanging="284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Zamawiający zastrzega możliwość negocjowania treści ofert w celu ich ulepszenia.</w:t>
      </w:r>
    </w:p>
    <w:p w14:paraId="60178795" w14:textId="77777777" w:rsidR="00EF210E" w:rsidRPr="00EF210E" w:rsidRDefault="00EF210E" w:rsidP="00EF210E">
      <w:pPr>
        <w:numPr>
          <w:ilvl w:val="0"/>
          <w:numId w:val="5"/>
        </w:numPr>
        <w:spacing w:after="160" w:line="259" w:lineRule="auto"/>
        <w:ind w:left="284" w:right="3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Wykonawca może złożyć tylko jedną ofertę, wykonawca może wprowadzić zmiany lub wycofać złożoną przez siebie ofertę przed upływem terminu wyznaczonego na składanie ofert.</w:t>
      </w:r>
    </w:p>
    <w:p w14:paraId="01B94662" w14:textId="77777777" w:rsidR="00EF210E" w:rsidRPr="00EF210E" w:rsidRDefault="00EF210E" w:rsidP="00EF210E">
      <w:pPr>
        <w:numPr>
          <w:ilvl w:val="0"/>
          <w:numId w:val="5"/>
        </w:numPr>
        <w:spacing w:after="160" w:line="259" w:lineRule="auto"/>
        <w:ind w:left="284" w:right="3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Arial" w:hAnsi="Tahoma" w:cs="Tahoma"/>
          <w:sz w:val="20"/>
          <w:szCs w:val="20"/>
          <w:lang w:eastAsia="pl-PL"/>
        </w:rPr>
        <w:t>Koszty uczestnictwa, w tym: opracowanie i dostarczenie oferty obciążają wyłącznie wykonawcę.</w:t>
      </w:r>
    </w:p>
    <w:p w14:paraId="3BCDDC9E" w14:textId="77777777" w:rsidR="00EF210E" w:rsidRPr="00EF210E" w:rsidRDefault="00EF210E" w:rsidP="00EF210E">
      <w:pPr>
        <w:numPr>
          <w:ilvl w:val="0"/>
          <w:numId w:val="5"/>
        </w:numPr>
        <w:spacing w:after="160" w:line="259" w:lineRule="auto"/>
        <w:ind w:left="284" w:right="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Zamawiający unieważni postępowanie w przypadku:</w:t>
      </w:r>
    </w:p>
    <w:p w14:paraId="63956A06" w14:textId="77777777" w:rsidR="00EF210E" w:rsidRPr="00EF210E" w:rsidRDefault="00EF210E" w:rsidP="00EF210E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567" w:right="3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braku ofert,</w:t>
      </w:r>
    </w:p>
    <w:p w14:paraId="761143BD" w14:textId="77777777" w:rsidR="00EF210E" w:rsidRPr="00EF210E" w:rsidRDefault="00EF210E" w:rsidP="00EF210E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567" w:right="3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gdy cena najkorzystniejszej oferty przekroczy kwotę, jaką zamawiający może przeznaczyć na realizacje zamówienia,</w:t>
      </w:r>
    </w:p>
    <w:p w14:paraId="0F60A884" w14:textId="77777777" w:rsidR="00EF210E" w:rsidRPr="00EF210E" w:rsidRDefault="00EF210E" w:rsidP="00EF210E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567" w:right="3" w:hanging="283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zamawiający zastrzega możliwość unieważnienia postępowania bez podania przyczyny.</w:t>
      </w:r>
    </w:p>
    <w:p w14:paraId="0A2D975D" w14:textId="77777777" w:rsidR="00EF210E" w:rsidRPr="00EF210E" w:rsidRDefault="00EF210E" w:rsidP="00EF210E">
      <w:pPr>
        <w:numPr>
          <w:ilvl w:val="0"/>
          <w:numId w:val="5"/>
        </w:numPr>
        <w:spacing w:after="160" w:line="259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1214823C" w14:textId="77777777" w:rsidR="00EF210E" w:rsidRPr="00EF210E" w:rsidRDefault="00EF210E" w:rsidP="00EF21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284" w:right="3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 wynikach postępowania zamawiający zawiadomi niezwłocznie wykonawców, którzy złożyli oferty w postępowaniu.</w:t>
      </w:r>
    </w:p>
    <w:p w14:paraId="37D4FB29" w14:textId="77777777" w:rsidR="00EF210E" w:rsidRPr="00EF210E" w:rsidRDefault="00EF210E" w:rsidP="00EF210E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284" w:right="3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Pozostałe warunki w postępowaniu:</w:t>
      </w:r>
    </w:p>
    <w:p w14:paraId="00B412B0" w14:textId="77777777" w:rsidR="00EF210E" w:rsidRPr="00EF210E" w:rsidRDefault="00EF210E" w:rsidP="00EF210E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 w:right="3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Termin związania ofertą wynosi 14 dni od dnia składania ofert.</w:t>
      </w:r>
    </w:p>
    <w:p w14:paraId="173DA5A8" w14:textId="77777777" w:rsidR="00EF210E" w:rsidRPr="00EF210E" w:rsidRDefault="00EF210E" w:rsidP="00EF210E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 w:right="3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W przypadku uchylania się od realizacji zamówienia wykonawcy, którego oferta została wybrana w terminie określonym przez zamawiającego, zamawiający może wybrać ofertę kolejną, bez przeprowadzania ponownej oceny ofert.</w:t>
      </w:r>
    </w:p>
    <w:p w14:paraId="3308EEF5" w14:textId="77777777" w:rsidR="00EF210E" w:rsidRPr="00EF210E" w:rsidRDefault="00EF210E" w:rsidP="00EF210E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right="3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/>
          <w:sz w:val="20"/>
          <w:szCs w:val="20"/>
          <w:lang w:eastAsia="pl-PL"/>
        </w:rPr>
        <w:t>RODO</w:t>
      </w:r>
    </w:p>
    <w:p w14:paraId="78C3F292" w14:textId="77777777" w:rsidR="00EF210E" w:rsidRPr="00EF210E" w:rsidRDefault="00EF210E" w:rsidP="00EF210E">
      <w:pPr>
        <w:spacing w:after="16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Zamawiający informuje, iż 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 1), dalej „RODO”, informuję, że:</w:t>
      </w:r>
    </w:p>
    <w:p w14:paraId="103DD120" w14:textId="77777777" w:rsidR="00EF210E" w:rsidRPr="00EF210E" w:rsidRDefault="00EF210E" w:rsidP="00EF210E">
      <w:pPr>
        <w:numPr>
          <w:ilvl w:val="0"/>
          <w:numId w:val="8"/>
        </w:numPr>
        <w:spacing w:after="160" w:line="259" w:lineRule="auto"/>
        <w:ind w:left="284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administratorem Pani/Pana danych osobowych jest Komendant Szkoły Aspirantów Państwowej Straży Pożarnej w Krakowie, os. Zgody 18, 31-951 Kraków;</w:t>
      </w:r>
    </w:p>
    <w:p w14:paraId="2E8C8115" w14:textId="77777777" w:rsidR="00EF210E" w:rsidRPr="00EF210E" w:rsidRDefault="00EF210E" w:rsidP="00EF210E">
      <w:pPr>
        <w:numPr>
          <w:ilvl w:val="0"/>
          <w:numId w:val="8"/>
        </w:numPr>
        <w:spacing w:after="160" w:line="259" w:lineRule="auto"/>
        <w:ind w:left="284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w Szkole Aspirantów Państwowej Straży Pożarnej w Krakowie wyznaczony został Inspektor Ochrony Danych: os. Zgody 18, 31-951 Kraków, e-mail: iod@sapsp.pl, tel. 478359700, fax. 478359709;</w:t>
      </w:r>
    </w:p>
    <w:p w14:paraId="5F40CEE8" w14:textId="46AABC96" w:rsidR="00EF210E" w:rsidRPr="00EF210E" w:rsidRDefault="00EF210E" w:rsidP="00EF210E">
      <w:pPr>
        <w:numPr>
          <w:ilvl w:val="0"/>
          <w:numId w:val="8"/>
        </w:numPr>
        <w:spacing w:after="160" w:line="259" w:lineRule="auto"/>
        <w:ind w:left="284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Pani/Pana dane osobowe przetwarzane będą na podstawie art. 6 ust. 1 lit. b i c RODO w celu związanym z postępowaniem o udzielenie zamówienia publicznego pn.: „Dostawę/usługę ładowania gaśnic dla Szkoły Aspirantów Państwowej Straży Pożarnej w Krakowie” (nr sprawy WCS.077.</w:t>
      </w:r>
      <w:r w:rsidR="00F33D93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.2023).</w:t>
      </w:r>
    </w:p>
    <w:p w14:paraId="544E70AC" w14:textId="77777777" w:rsidR="00EF210E" w:rsidRPr="00EF210E" w:rsidRDefault="00EF210E" w:rsidP="00EF210E">
      <w:pPr>
        <w:numPr>
          <w:ilvl w:val="0"/>
          <w:numId w:val="8"/>
        </w:numPr>
        <w:spacing w:after="160" w:line="259" w:lineRule="auto"/>
        <w:ind w:left="284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Odbiorcami Pani/Pana danych będą jednostki organizacyjne PSP oraz inne organy na mocy przepisów odrębnych ustaw.</w:t>
      </w:r>
    </w:p>
    <w:p w14:paraId="604560E2" w14:textId="77777777" w:rsidR="00EF210E" w:rsidRPr="00EF210E" w:rsidRDefault="00EF210E" w:rsidP="00EF210E">
      <w:pPr>
        <w:numPr>
          <w:ilvl w:val="0"/>
          <w:numId w:val="8"/>
        </w:numPr>
        <w:spacing w:after="160" w:line="259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Pani/Pana dane osobowe będą przechowywane, zgodnie z Zarządzeniem nr 1 Ministra Spraw Wewnętrznych i Administracji z dnia 4 stycznia 2022 r. „</w:t>
      </w:r>
      <w:r w:rsidRPr="00EF210E">
        <w:rPr>
          <w:rFonts w:ascii="Tahoma" w:eastAsia="Times New Roman" w:hAnsi="Tahoma" w:cs="Tahoma"/>
          <w:bCs/>
          <w:sz w:val="20"/>
          <w:szCs w:val="20"/>
          <w:lang w:eastAsia="pl-PL"/>
        </w:rPr>
        <w:t>w sprawie instrukcji kancelaryjnej i jednolitego rzeczowego wykazu akt dla Pa</w:t>
      </w:r>
      <w:r w:rsidRPr="00EF210E">
        <w:rPr>
          <w:rFonts w:ascii="Tahoma" w:eastAsia="TimesNewRoman,Bold" w:hAnsi="Tahoma" w:cs="Tahoma"/>
          <w:bCs/>
          <w:sz w:val="20"/>
          <w:szCs w:val="20"/>
          <w:lang w:eastAsia="pl-PL"/>
        </w:rPr>
        <w:t>ń</w:t>
      </w:r>
      <w:r w:rsidRPr="00EF210E">
        <w:rPr>
          <w:rFonts w:ascii="Tahoma" w:eastAsia="Times New Roman" w:hAnsi="Tahoma" w:cs="Tahoma"/>
          <w:bCs/>
          <w:sz w:val="20"/>
          <w:szCs w:val="20"/>
          <w:lang w:eastAsia="pl-PL"/>
        </w:rPr>
        <w:t>stwowej Stra</w:t>
      </w:r>
      <w:r w:rsidRPr="00EF210E">
        <w:rPr>
          <w:rFonts w:ascii="Tahoma" w:eastAsia="TimesNewRoman,Bold" w:hAnsi="Tahoma" w:cs="Tahoma"/>
          <w:bCs/>
          <w:sz w:val="20"/>
          <w:szCs w:val="20"/>
          <w:lang w:eastAsia="pl-PL"/>
        </w:rPr>
        <w:t>ż</w:t>
      </w:r>
      <w:r w:rsidRPr="00EF210E">
        <w:rPr>
          <w:rFonts w:ascii="Tahoma" w:eastAsia="Times New Roman" w:hAnsi="Tahoma" w:cs="Tahoma"/>
          <w:bCs/>
          <w:sz w:val="20"/>
          <w:szCs w:val="20"/>
          <w:lang w:eastAsia="pl-PL"/>
        </w:rPr>
        <w:t>y Po</w:t>
      </w:r>
      <w:r w:rsidRPr="00EF210E">
        <w:rPr>
          <w:rFonts w:ascii="Tahoma" w:eastAsia="TimesNewRoman,Bold" w:hAnsi="Tahoma" w:cs="Tahoma"/>
          <w:bCs/>
          <w:sz w:val="20"/>
          <w:szCs w:val="20"/>
          <w:lang w:eastAsia="pl-PL"/>
        </w:rPr>
        <w:t>ż</w:t>
      </w:r>
      <w:r w:rsidRPr="00EF210E">
        <w:rPr>
          <w:rFonts w:ascii="Tahoma" w:eastAsia="Times New Roman" w:hAnsi="Tahoma" w:cs="Tahoma"/>
          <w:bCs/>
          <w:sz w:val="20"/>
          <w:szCs w:val="20"/>
          <w:lang w:eastAsia="pl-PL"/>
        </w:rPr>
        <w:t>arnej”</w:t>
      </w:r>
      <w:r w:rsidRPr="00EF210E">
        <w:rPr>
          <w:rFonts w:ascii="Tahoma" w:eastAsia="Times New Roman" w:hAnsi="Tahoma" w:cs="Tahoma"/>
          <w:sz w:val="20"/>
          <w:szCs w:val="20"/>
          <w:lang w:eastAsia="pl-PL"/>
        </w:rPr>
        <w:t xml:space="preserve"> (</w:t>
      </w:r>
      <w:r w:rsidRPr="00EF210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Dz. Urz. MSWIA z 2022 r. poz. 1), </w:t>
      </w: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przez okres 5 lat od dnia zakończenia postępowania o udzielenie zamówienia;</w:t>
      </w:r>
    </w:p>
    <w:p w14:paraId="60A2953E" w14:textId="77777777" w:rsidR="00EF210E" w:rsidRPr="00EF210E" w:rsidRDefault="00EF210E" w:rsidP="00EF210E">
      <w:pPr>
        <w:numPr>
          <w:ilvl w:val="0"/>
          <w:numId w:val="8"/>
        </w:numPr>
        <w:spacing w:after="160" w:line="259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obowiązek podania przez Panią/Pana danych osobowych bezpośrednio Pani/Pana dotyczących jest wymogiem związanym z udziałem w postępowaniu o udzielenie zamówienia publicznego;</w:t>
      </w:r>
    </w:p>
    <w:p w14:paraId="58444EE1" w14:textId="77777777" w:rsidR="00EF210E" w:rsidRPr="00EF210E" w:rsidRDefault="00EF210E" w:rsidP="00EF210E">
      <w:pPr>
        <w:numPr>
          <w:ilvl w:val="0"/>
          <w:numId w:val="8"/>
        </w:numPr>
        <w:spacing w:after="160" w:line="259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4F92E208" w14:textId="77777777" w:rsidR="00EF210E" w:rsidRPr="00EF210E" w:rsidRDefault="00EF210E" w:rsidP="00EF210E">
      <w:pPr>
        <w:numPr>
          <w:ilvl w:val="0"/>
          <w:numId w:val="8"/>
        </w:numPr>
        <w:spacing w:after="160" w:line="259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posiada Pani/Pan:</w:t>
      </w:r>
    </w:p>
    <w:p w14:paraId="50F63402" w14:textId="77777777" w:rsidR="00EF210E" w:rsidRPr="00EF210E" w:rsidRDefault="00EF210E" w:rsidP="00EF210E">
      <w:pPr>
        <w:numPr>
          <w:ilvl w:val="0"/>
          <w:numId w:val="9"/>
        </w:numPr>
        <w:spacing w:after="160" w:line="259" w:lineRule="auto"/>
        <w:ind w:left="284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Pani/Pana dotyczących;</w:t>
      </w:r>
    </w:p>
    <w:p w14:paraId="1036082C" w14:textId="77777777" w:rsidR="00EF210E" w:rsidRPr="00EF210E" w:rsidRDefault="00EF210E" w:rsidP="00EF210E">
      <w:pPr>
        <w:numPr>
          <w:ilvl w:val="0"/>
          <w:numId w:val="9"/>
        </w:numPr>
        <w:spacing w:after="160" w:line="259" w:lineRule="auto"/>
        <w:ind w:left="284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na podstawie art. 16 RODO prawo do sprostowania Pani/Pana danych osobowych (skorzystanie z prawa do sprostowania nie może skutkować zmianą wyniku postępowania o udzielenie zamówienia publicznego ani zmianą postanowień umowy;</w:t>
      </w:r>
    </w:p>
    <w:p w14:paraId="03E4327D" w14:textId="77777777" w:rsidR="00EF210E" w:rsidRPr="00EF210E" w:rsidRDefault="00EF210E" w:rsidP="00EF210E">
      <w:pPr>
        <w:numPr>
          <w:ilvl w:val="0"/>
          <w:numId w:val="9"/>
        </w:numPr>
        <w:spacing w:after="160" w:line="259" w:lineRule="auto"/>
        <w:ind w:left="284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471A938" w14:textId="77777777" w:rsidR="00EF210E" w:rsidRPr="00EF210E" w:rsidRDefault="00EF210E" w:rsidP="00EF210E">
      <w:pPr>
        <w:numPr>
          <w:ilvl w:val="0"/>
          <w:numId w:val="10"/>
        </w:numPr>
        <w:spacing w:after="160" w:line="259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nie przysługuje Pani/Panu:</w:t>
      </w:r>
    </w:p>
    <w:p w14:paraId="7775B1F1" w14:textId="77777777" w:rsidR="00EF210E" w:rsidRPr="00EF210E" w:rsidRDefault="00EF210E" w:rsidP="00EF210E">
      <w:pPr>
        <w:numPr>
          <w:ilvl w:val="0"/>
          <w:numId w:val="11"/>
        </w:numPr>
        <w:spacing w:after="160" w:line="259" w:lineRule="auto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79385A44" w14:textId="77777777" w:rsidR="00EF210E" w:rsidRPr="00EF210E" w:rsidRDefault="00EF210E" w:rsidP="00EF210E">
      <w:pPr>
        <w:numPr>
          <w:ilvl w:val="0"/>
          <w:numId w:val="11"/>
        </w:numPr>
        <w:spacing w:after="160" w:line="259" w:lineRule="auto"/>
        <w:ind w:left="426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01EBDC51" w14:textId="77777777" w:rsidR="00EF210E" w:rsidRPr="00EF210E" w:rsidRDefault="00EF210E" w:rsidP="00EF210E">
      <w:pPr>
        <w:spacing w:after="160" w:line="259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b i c RODO”.</w:t>
      </w:r>
    </w:p>
    <w:p w14:paraId="506FBB68" w14:textId="77777777" w:rsidR="00EF210E" w:rsidRPr="00EF210E" w:rsidRDefault="00EF210E" w:rsidP="00EF210E">
      <w:pPr>
        <w:ind w:left="14" w:right="21"/>
        <w:jc w:val="both"/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</w:pPr>
    </w:p>
    <w:p w14:paraId="69757686" w14:textId="77777777" w:rsidR="00EF210E" w:rsidRPr="00EF210E" w:rsidRDefault="00EF210E" w:rsidP="00EF210E">
      <w:pPr>
        <w:ind w:left="14" w:right="21"/>
        <w:jc w:val="both"/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</w:pPr>
      <w:r w:rsidRPr="00EF210E"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t>Załączniki:</w:t>
      </w:r>
    </w:p>
    <w:p w14:paraId="5A50D92E" w14:textId="77777777" w:rsidR="00EF210E" w:rsidRPr="00EF210E" w:rsidRDefault="00EF210E" w:rsidP="00EF210E">
      <w:pPr>
        <w:ind w:left="567" w:right="1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A8A621" w14:textId="77777777" w:rsidR="00EF210E" w:rsidRPr="00EF210E" w:rsidRDefault="00EF210E" w:rsidP="00EF210E">
      <w:pPr>
        <w:numPr>
          <w:ilvl w:val="0"/>
          <w:numId w:val="3"/>
        </w:numPr>
        <w:spacing w:after="160" w:line="259" w:lineRule="auto"/>
        <w:ind w:left="567" w:right="14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Formularz ofertowy.</w:t>
      </w:r>
    </w:p>
    <w:p w14:paraId="62FA39D2" w14:textId="77777777" w:rsidR="00EF210E" w:rsidRPr="00EF210E" w:rsidRDefault="00EF210E" w:rsidP="00EF210E">
      <w:pPr>
        <w:ind w:right="1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4891477" w14:textId="77777777" w:rsidR="00EF210E" w:rsidRPr="00EF210E" w:rsidRDefault="00EF210E" w:rsidP="00EF210E">
      <w:pPr>
        <w:ind w:right="14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09E2F7A5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63432352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21AEEB57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4E872752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605474A8" w14:textId="77777777" w:rsidR="00885D9D" w:rsidRDefault="00885D9D" w:rsidP="00885D9D">
      <w:pPr>
        <w:ind w:left="4332" w:firstLine="63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230C41F3" w14:textId="77777777" w:rsidR="00885D9D" w:rsidRDefault="00885D9D" w:rsidP="00885D9D">
      <w:pPr>
        <w:ind w:left="4962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284AD6DA" w14:textId="77777777" w:rsidR="00885D9D" w:rsidRDefault="00885D9D" w:rsidP="00885D9D">
      <w:pPr>
        <w:ind w:left="4962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5A213F49" w14:textId="77777777" w:rsidR="00885D9D" w:rsidRDefault="00885D9D" w:rsidP="00885D9D">
      <w:pPr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31FC4FE7" w14:textId="4885C868" w:rsidR="00EF210E" w:rsidRPr="00EF210E" w:rsidRDefault="00885D9D" w:rsidP="00885D9D">
      <w:pPr>
        <w:spacing w:line="259" w:lineRule="auto"/>
        <w:ind w:left="4962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  <w:r>
        <w:rPr>
          <w:rFonts w:ascii="Tahoma" w:hAnsi="Tahoma" w:cs="Tahoma"/>
          <w:b/>
          <w:color w:val="3366FF"/>
          <w:sz w:val="16"/>
          <w:szCs w:val="16"/>
        </w:rPr>
        <w:t>bryg. mgr inż. Marek CHWAŁA</w:t>
      </w:r>
    </w:p>
    <w:p w14:paraId="379225F6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7CC72E6C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004CE032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2041947D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0EEA4D57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4DA5C0DF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6AE502AD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6EA4949D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3AE64F49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307C6DED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3091DEBC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671AB0A1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05F704A2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70795CCB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7AE9BC72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73EF6669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4238B3DE" w14:textId="7D937FA2" w:rsid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1E945FCB" w14:textId="3D2B9EA0" w:rsid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4D713C96" w14:textId="0C2E25E1" w:rsid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616FE4FB" w14:textId="1CB04C86" w:rsid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32747444" w14:textId="389D2866" w:rsid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0023A6C7" w14:textId="72C1CBF9" w:rsid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0FBB0BB1" w14:textId="15BC4D4F" w:rsid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73EE9887" w14:textId="235E622A" w:rsid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76E8A71E" w14:textId="56601D23" w:rsid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404AAFA4" w14:textId="0C40FDF3" w:rsid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345AFED0" w14:textId="21EE397F" w:rsid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4B207F00" w14:textId="38B4EFE1" w:rsid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10634C27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145930E1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3CB4EA6D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03922467" w14:textId="77777777" w:rsidR="00EF210E" w:rsidRPr="00EF210E" w:rsidRDefault="00EF210E" w:rsidP="00EF210E">
      <w:pPr>
        <w:spacing w:line="259" w:lineRule="auto"/>
        <w:rPr>
          <w:rFonts w:ascii="Tahoma" w:eastAsia="Times New Roman" w:hAnsi="Tahoma" w:cs="Tahoma"/>
          <w:b/>
          <w:color w:val="3366FF"/>
          <w:sz w:val="16"/>
          <w:szCs w:val="16"/>
          <w:lang w:eastAsia="pl-PL"/>
        </w:rPr>
      </w:pPr>
    </w:p>
    <w:p w14:paraId="188B3DDD" w14:textId="77777777" w:rsidR="00EF210E" w:rsidRPr="00EF210E" w:rsidRDefault="00EF210E" w:rsidP="00EF210E">
      <w:pPr>
        <w:spacing w:line="259" w:lineRule="auto"/>
        <w:ind w:left="7090"/>
        <w:rPr>
          <w:rFonts w:ascii="Tahoma" w:eastAsia="Times New Roman" w:hAnsi="Tahoma" w:cs="Tahoma"/>
          <w:b/>
          <w:color w:val="FF0000"/>
          <w:sz w:val="24"/>
          <w:szCs w:val="24"/>
          <w:lang w:eastAsia="pl-PL"/>
        </w:rPr>
      </w:pPr>
      <w:r w:rsidRPr="00EF210E">
        <w:rPr>
          <w:rFonts w:ascii="Tahoma" w:eastAsia="Times New Roman" w:hAnsi="Tahoma" w:cs="Tahoma"/>
          <w:b/>
          <w:sz w:val="24"/>
          <w:szCs w:val="24"/>
          <w:lang w:eastAsia="pl-PL"/>
        </w:rPr>
        <w:t>Załączni</w:t>
      </w:r>
      <w:r w:rsidRPr="00EF210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k</w:t>
      </w:r>
      <w:r w:rsidRPr="00EF210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Nr 1</w:t>
      </w:r>
    </w:p>
    <w:p w14:paraId="30D114D6" w14:textId="77777777" w:rsidR="00EF210E" w:rsidRPr="00EF210E" w:rsidRDefault="00EF210E" w:rsidP="00EF210E">
      <w:pPr>
        <w:spacing w:before="120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</w:t>
      </w:r>
    </w:p>
    <w:p w14:paraId="60192F81" w14:textId="77777777" w:rsidR="00EF210E" w:rsidRPr="00EF210E" w:rsidRDefault="00EF210E" w:rsidP="00EF210E">
      <w:pPr>
        <w:tabs>
          <w:tab w:val="left" w:pos="4680"/>
        </w:tabs>
        <w:ind w:left="709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16"/>
          <w:szCs w:val="20"/>
          <w:lang w:eastAsia="pl-PL"/>
        </w:rPr>
        <w:t>pieczęć wykonawcy</w:t>
      </w:r>
      <w:r w:rsidRPr="00EF210E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.................................., dnia ........................</w:t>
      </w:r>
    </w:p>
    <w:p w14:paraId="414058EE" w14:textId="77777777" w:rsidR="00EF210E" w:rsidRPr="00EF210E" w:rsidRDefault="00EF210E" w:rsidP="00EF210E">
      <w:pPr>
        <w:spacing w:before="120" w:after="120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F210E">
        <w:rPr>
          <w:rFonts w:ascii="Tahoma" w:eastAsia="Times New Roman" w:hAnsi="Tahoma" w:cs="Tahoma"/>
          <w:b/>
          <w:sz w:val="24"/>
          <w:szCs w:val="24"/>
          <w:lang w:eastAsia="pl-PL"/>
        </w:rPr>
        <w:t>- FORMULARZ OFERTOWY -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210E" w:rsidRPr="00EF210E" w14:paraId="145A414F" w14:textId="77777777" w:rsidTr="00EF210E">
        <w:trPr>
          <w:trHeight w:val="263"/>
        </w:trPr>
        <w:tc>
          <w:tcPr>
            <w:tcW w:w="9209" w:type="dxa"/>
            <w:shd w:val="clear" w:color="auto" w:fill="BFBFBF"/>
          </w:tcPr>
          <w:p w14:paraId="5CA07FF8" w14:textId="77777777" w:rsidR="00EF210E" w:rsidRPr="00EF210E" w:rsidRDefault="00EF210E" w:rsidP="00EF2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EF210E">
              <w:rPr>
                <w:rFonts w:ascii="Tahoma" w:hAnsi="Tahoma" w:cs="Tahoma"/>
                <w:b/>
                <w:bCs/>
                <w:i/>
                <w:iCs/>
              </w:rPr>
              <w:t>Przedmiot zamówienia</w:t>
            </w:r>
          </w:p>
        </w:tc>
      </w:tr>
      <w:tr w:rsidR="00EF210E" w:rsidRPr="00EF210E" w14:paraId="5E2062B4" w14:textId="77777777" w:rsidTr="00EF210E">
        <w:trPr>
          <w:trHeight w:val="561"/>
        </w:trPr>
        <w:tc>
          <w:tcPr>
            <w:tcW w:w="9209" w:type="dxa"/>
            <w:shd w:val="clear" w:color="auto" w:fill="F2F2F2"/>
          </w:tcPr>
          <w:p w14:paraId="658842F9" w14:textId="77777777" w:rsidR="00EF210E" w:rsidRPr="00EF210E" w:rsidRDefault="00EF210E" w:rsidP="00EF2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210E">
              <w:rPr>
                <w:rFonts w:ascii="Tahoma" w:hAnsi="Tahoma" w:cs="Tahoma"/>
              </w:rPr>
              <w:t xml:space="preserve"> </w:t>
            </w:r>
            <w:r w:rsidRPr="00EF210E">
              <w:rPr>
                <w:rFonts w:ascii="Tahoma" w:hAnsi="Tahoma" w:cs="Tahoma"/>
                <w:b/>
                <w:bCs/>
              </w:rPr>
              <w:t>Dostawa usługa ładowania gaśnic i cieczy palnych</w:t>
            </w:r>
          </w:p>
          <w:p w14:paraId="377E2B0A" w14:textId="77777777" w:rsidR="00EF210E" w:rsidRPr="00EF210E" w:rsidRDefault="00EF210E" w:rsidP="00EF2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210E">
              <w:rPr>
                <w:rFonts w:ascii="Tahoma" w:hAnsi="Tahoma" w:cs="Tahoma"/>
                <w:b/>
                <w:bCs/>
              </w:rPr>
              <w:t xml:space="preserve">dla Szkoły Aspirantów Państwowej Straży Pożarnej w Krakowie” </w:t>
            </w:r>
          </w:p>
          <w:p w14:paraId="7E45FDA3" w14:textId="1D1016A5" w:rsidR="00EF210E" w:rsidRPr="00EF210E" w:rsidRDefault="00EF210E" w:rsidP="00EF2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210E">
              <w:rPr>
                <w:rFonts w:ascii="Tahoma" w:hAnsi="Tahoma" w:cs="Tahoma"/>
              </w:rPr>
              <w:t xml:space="preserve">(nr </w:t>
            </w:r>
            <w:r w:rsidRPr="00F33D93">
              <w:rPr>
                <w:rFonts w:ascii="Tahoma" w:hAnsi="Tahoma" w:cs="Tahoma"/>
                <w:color w:val="000000" w:themeColor="text1"/>
              </w:rPr>
              <w:t>sprawy: WCS.077.</w:t>
            </w:r>
            <w:r w:rsidR="00F33D93" w:rsidRPr="00F33D93">
              <w:rPr>
                <w:rFonts w:ascii="Tahoma" w:hAnsi="Tahoma" w:cs="Tahoma"/>
                <w:color w:val="000000" w:themeColor="text1"/>
              </w:rPr>
              <w:t>3</w:t>
            </w:r>
            <w:r w:rsidRPr="00F33D93">
              <w:rPr>
                <w:rFonts w:ascii="Tahoma" w:hAnsi="Tahoma" w:cs="Tahoma"/>
                <w:color w:val="000000" w:themeColor="text1"/>
              </w:rPr>
              <w:t>.2023)</w:t>
            </w:r>
          </w:p>
        </w:tc>
      </w:tr>
    </w:tbl>
    <w:p w14:paraId="1B778369" w14:textId="77777777" w:rsidR="00EF210E" w:rsidRPr="00EF210E" w:rsidRDefault="00EF210E" w:rsidP="00EF210E">
      <w:pPr>
        <w:tabs>
          <w:tab w:val="left" w:pos="1276"/>
          <w:tab w:val="right" w:leader="dot" w:pos="8789"/>
        </w:tabs>
        <w:spacing w:line="259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69"/>
        <w:gridCol w:w="2963"/>
        <w:gridCol w:w="1634"/>
        <w:gridCol w:w="3043"/>
      </w:tblGrid>
      <w:tr w:rsidR="00EF210E" w:rsidRPr="00EF210E" w14:paraId="39AD4ED6" w14:textId="77777777" w:rsidTr="00EF210E">
        <w:tc>
          <w:tcPr>
            <w:tcW w:w="5000" w:type="pct"/>
            <w:gridSpan w:val="4"/>
            <w:shd w:val="clear" w:color="auto" w:fill="BFBFBF"/>
            <w:vAlign w:val="center"/>
          </w:tcPr>
          <w:p w14:paraId="52F91BD3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after="1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Dane wykonawcy:</w:t>
            </w:r>
          </w:p>
        </w:tc>
      </w:tr>
      <w:tr w:rsidR="00EF210E" w:rsidRPr="00EF210E" w14:paraId="6E7AC4EE" w14:textId="77777777" w:rsidTr="00EF210E">
        <w:tc>
          <w:tcPr>
            <w:tcW w:w="852" w:type="pct"/>
            <w:shd w:val="clear" w:color="auto" w:fill="D9D9D9"/>
            <w:vAlign w:val="center"/>
          </w:tcPr>
          <w:p w14:paraId="48B631C5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right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</w:rPr>
              <w:t>Pełna nazwa:</w:t>
            </w:r>
          </w:p>
        </w:tc>
        <w:tc>
          <w:tcPr>
            <w:tcW w:w="4148" w:type="pct"/>
            <w:gridSpan w:val="3"/>
            <w:vAlign w:val="center"/>
          </w:tcPr>
          <w:p w14:paraId="10A03E17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EF210E" w:rsidRPr="00EF210E" w14:paraId="423FD2A2" w14:textId="77777777" w:rsidTr="00EF210E">
        <w:tc>
          <w:tcPr>
            <w:tcW w:w="852" w:type="pct"/>
            <w:shd w:val="clear" w:color="auto" w:fill="D9D9D9"/>
            <w:vAlign w:val="center"/>
          </w:tcPr>
          <w:p w14:paraId="76E1D0B9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right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</w:rPr>
              <w:t>Adres:</w:t>
            </w:r>
          </w:p>
        </w:tc>
        <w:tc>
          <w:tcPr>
            <w:tcW w:w="4148" w:type="pct"/>
            <w:gridSpan w:val="3"/>
            <w:vAlign w:val="center"/>
          </w:tcPr>
          <w:p w14:paraId="5011498F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EF210E" w:rsidRPr="00EF210E" w14:paraId="174546B8" w14:textId="77777777" w:rsidTr="00EF210E">
        <w:tc>
          <w:tcPr>
            <w:tcW w:w="852" w:type="pct"/>
            <w:shd w:val="clear" w:color="auto" w:fill="D9D9D9"/>
            <w:vAlign w:val="center"/>
          </w:tcPr>
          <w:p w14:paraId="258068F8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right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</w:rPr>
              <w:t>Kod:</w:t>
            </w:r>
          </w:p>
        </w:tc>
        <w:tc>
          <w:tcPr>
            <w:tcW w:w="1609" w:type="pct"/>
            <w:vAlign w:val="center"/>
          </w:tcPr>
          <w:p w14:paraId="4A47BCF2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3D287B5D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right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55116465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EF210E" w:rsidRPr="00EF210E" w14:paraId="017D03B3" w14:textId="77777777" w:rsidTr="00EF210E">
        <w:tc>
          <w:tcPr>
            <w:tcW w:w="852" w:type="pct"/>
            <w:shd w:val="clear" w:color="auto" w:fill="D9D9D9"/>
            <w:vAlign w:val="center"/>
          </w:tcPr>
          <w:p w14:paraId="57B6B405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right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</w:rPr>
              <w:t>Województwo:</w:t>
            </w:r>
          </w:p>
        </w:tc>
        <w:sdt>
          <w:sdtPr>
            <w:rPr>
              <w:rFonts w:ascii="Tahoma" w:hAnsi="Tahoma" w:cs="Tahoma"/>
              <w:color w:val="000000"/>
            </w:rPr>
            <w:alias w:val="Województwo"/>
            <w:tag w:val="Województwo"/>
            <w:id w:val="-353234"/>
            <w:placeholder>
              <w:docPart w:val="77C2F65F067649F6B8DD0983EC216AA7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48" w:type="pct"/>
                <w:gridSpan w:val="3"/>
                <w:vAlign w:val="center"/>
              </w:tcPr>
              <w:p w14:paraId="1724FFFB" w14:textId="77777777" w:rsidR="00EF210E" w:rsidRPr="00EF210E" w:rsidRDefault="00EF210E" w:rsidP="00EF210E">
                <w:pPr>
                  <w:tabs>
                    <w:tab w:val="left" w:pos="1276"/>
                    <w:tab w:val="right" w:leader="dot" w:pos="8789"/>
                  </w:tabs>
                  <w:spacing w:before="60" w:after="160" w:line="276" w:lineRule="auto"/>
                  <w:rPr>
                    <w:rFonts w:ascii="Tahoma" w:hAnsi="Tahoma" w:cs="Tahoma"/>
                    <w:color w:val="000000"/>
                  </w:rPr>
                </w:pPr>
                <w:r w:rsidRPr="00EF210E">
                  <w:rPr>
                    <w:color w:val="808080"/>
                  </w:rPr>
                  <w:t>Wybierz element.</w:t>
                </w:r>
              </w:p>
            </w:tc>
          </w:sdtContent>
        </w:sdt>
      </w:tr>
      <w:tr w:rsidR="00EF210E" w:rsidRPr="00EF210E" w14:paraId="7E101CCA" w14:textId="77777777" w:rsidTr="00EF210E">
        <w:tc>
          <w:tcPr>
            <w:tcW w:w="852" w:type="pct"/>
            <w:shd w:val="clear" w:color="auto" w:fill="D9D9D9"/>
            <w:vAlign w:val="center"/>
          </w:tcPr>
          <w:p w14:paraId="34039064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right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</w:rPr>
              <w:t>Telefon:</w:t>
            </w:r>
          </w:p>
        </w:tc>
        <w:tc>
          <w:tcPr>
            <w:tcW w:w="4148" w:type="pct"/>
            <w:gridSpan w:val="3"/>
            <w:vAlign w:val="center"/>
          </w:tcPr>
          <w:p w14:paraId="07C7262C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EF210E" w:rsidRPr="00EF210E" w14:paraId="03E348E4" w14:textId="77777777" w:rsidTr="00EF210E">
        <w:tc>
          <w:tcPr>
            <w:tcW w:w="852" w:type="pct"/>
            <w:shd w:val="clear" w:color="auto" w:fill="D9D9D9"/>
            <w:vAlign w:val="center"/>
          </w:tcPr>
          <w:p w14:paraId="4B2D7FC9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right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</w:rPr>
              <w:t>e-mail:</w:t>
            </w:r>
          </w:p>
        </w:tc>
        <w:tc>
          <w:tcPr>
            <w:tcW w:w="1609" w:type="pct"/>
            <w:vAlign w:val="center"/>
          </w:tcPr>
          <w:p w14:paraId="2B8C10C5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376C2BBC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right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</w:rPr>
              <w:t>Internet http://</w:t>
            </w:r>
          </w:p>
        </w:tc>
        <w:tc>
          <w:tcPr>
            <w:tcW w:w="1653" w:type="pct"/>
            <w:vAlign w:val="center"/>
          </w:tcPr>
          <w:p w14:paraId="4BD6A0CA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EF210E" w:rsidRPr="00EF210E" w14:paraId="6DF761D5" w14:textId="77777777" w:rsidTr="00EF210E">
        <w:trPr>
          <w:trHeight w:val="70"/>
        </w:trPr>
        <w:tc>
          <w:tcPr>
            <w:tcW w:w="852" w:type="pct"/>
            <w:vMerge w:val="restart"/>
            <w:shd w:val="clear" w:color="auto" w:fill="D9D9D9"/>
            <w:vAlign w:val="center"/>
          </w:tcPr>
          <w:p w14:paraId="41700EB2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  <w:szCs w:val="16"/>
              </w:rPr>
              <w:t>W zależności od podmiotu:</w:t>
            </w:r>
          </w:p>
        </w:tc>
        <w:tc>
          <w:tcPr>
            <w:tcW w:w="1609" w:type="pct"/>
            <w:shd w:val="clear" w:color="auto" w:fill="F2F2F2"/>
            <w:vAlign w:val="center"/>
          </w:tcPr>
          <w:p w14:paraId="02F0A187" w14:textId="77777777" w:rsidR="00EF210E" w:rsidRPr="00EF210E" w:rsidRDefault="00000000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center"/>
              <w:rPr>
                <w:rFonts w:ascii="Tahoma" w:hAnsi="Tahoma" w:cs="Tahoma"/>
                <w:color w:val="000000"/>
              </w:rPr>
            </w:pPr>
            <w:sdt>
              <w:sdtPr>
                <w:rPr>
                  <w:rFonts w:ascii="Tahoma" w:hAnsi="Tahoma" w:cs="Tahoma"/>
                  <w:color w:val="000000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10E" w:rsidRPr="00EF210E">
                  <w:rPr>
                    <w:rFonts w:ascii="Segoe UI Symbol" w:hAnsi="Segoe UI Symbol" w:cs="Segoe UI Symbol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F210E" w:rsidRPr="00EF210E">
              <w:rPr>
                <w:rFonts w:ascii="Tahoma" w:hAnsi="Tahoma" w:cs="Tahoma"/>
                <w:color w:val="000000"/>
                <w:sz w:val="32"/>
                <w:szCs w:val="36"/>
              </w:rPr>
              <w:t xml:space="preserve"> </w:t>
            </w:r>
            <w:r w:rsidR="00EF210E" w:rsidRPr="00EF210E">
              <w:rPr>
                <w:rFonts w:ascii="Tahoma" w:hAnsi="Tahoma" w:cs="Tahoma"/>
                <w:b/>
                <w:bCs/>
                <w:color w:val="000000"/>
              </w:rPr>
              <w:t>KRS</w:t>
            </w:r>
            <w:r w:rsidR="00EF210E" w:rsidRPr="00EF210E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EF210E" w:rsidRPr="00EF210E">
              <w:rPr>
                <w:rFonts w:ascii="Tahoma" w:hAnsi="Tahoma" w:cs="Tahoma"/>
                <w:color w:val="000000"/>
              </w:rPr>
              <w:t>/</w:t>
            </w:r>
            <w:r w:rsidR="00EF210E" w:rsidRPr="00EF210E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10E" w:rsidRPr="00EF210E">
                  <w:rPr>
                    <w:rFonts w:ascii="Segoe UI Symbol" w:hAnsi="Segoe UI Symbol" w:cs="Segoe UI Symbol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F210E" w:rsidRPr="00EF210E">
              <w:rPr>
                <w:rFonts w:ascii="Tahoma" w:hAnsi="Tahoma" w:cs="Tahoma"/>
                <w:color w:val="000000"/>
                <w:sz w:val="32"/>
                <w:szCs w:val="36"/>
              </w:rPr>
              <w:t xml:space="preserve"> </w:t>
            </w:r>
            <w:proofErr w:type="spellStart"/>
            <w:r w:rsidR="00EF210E" w:rsidRPr="00EF210E">
              <w:rPr>
                <w:rFonts w:ascii="Tahoma" w:hAnsi="Tahoma" w:cs="Tahoma"/>
                <w:b/>
                <w:bCs/>
                <w:color w:val="000000"/>
              </w:rPr>
              <w:t>CEiDG</w:t>
            </w:r>
            <w:proofErr w:type="spellEnd"/>
            <w:r w:rsidR="00EF210E" w:rsidRPr="00EF210E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EF210E" w:rsidRPr="00EF210E">
              <w:rPr>
                <w:rFonts w:ascii="Tahoma" w:hAnsi="Tahoma" w:cs="Tahoma"/>
                <w:b/>
                <w:bCs/>
                <w:color w:val="000000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647169DE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EF210E" w:rsidRPr="00EF210E" w14:paraId="16FF6D60" w14:textId="77777777" w:rsidTr="00EF210E">
        <w:trPr>
          <w:trHeight w:val="457"/>
        </w:trPr>
        <w:tc>
          <w:tcPr>
            <w:tcW w:w="852" w:type="pct"/>
            <w:vMerge/>
            <w:shd w:val="clear" w:color="auto" w:fill="D9D9D9"/>
            <w:vAlign w:val="center"/>
          </w:tcPr>
          <w:p w14:paraId="467126B5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Cs w:val="16"/>
              </w:rPr>
            </w:pPr>
          </w:p>
        </w:tc>
        <w:tc>
          <w:tcPr>
            <w:tcW w:w="1609" w:type="pct"/>
            <w:shd w:val="clear" w:color="auto" w:fill="F2F2F2"/>
            <w:vAlign w:val="center"/>
          </w:tcPr>
          <w:p w14:paraId="7DE6D12E" w14:textId="77777777" w:rsidR="00EF210E" w:rsidRPr="00EF210E" w:rsidRDefault="00000000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center"/>
              <w:rPr>
                <w:rFonts w:ascii="Tahoma" w:hAnsi="Tahoma" w:cs="Tahoma"/>
                <w:color w:val="000000"/>
              </w:rPr>
            </w:pPr>
            <w:sdt>
              <w:sdtPr>
                <w:rPr>
                  <w:rFonts w:ascii="Tahoma" w:hAnsi="Tahoma" w:cs="Tahoma"/>
                  <w:color w:val="000000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10E" w:rsidRPr="00EF210E">
                  <w:rPr>
                    <w:rFonts w:ascii="Segoe UI Symbol" w:hAnsi="Segoe UI Symbol" w:cs="Segoe UI Symbol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F210E" w:rsidRPr="00EF210E">
              <w:rPr>
                <w:rFonts w:ascii="Tahoma" w:hAnsi="Tahoma" w:cs="Tahoma"/>
                <w:color w:val="000000"/>
                <w:sz w:val="32"/>
                <w:szCs w:val="36"/>
              </w:rPr>
              <w:t xml:space="preserve"> </w:t>
            </w:r>
            <w:r w:rsidR="00EF210E" w:rsidRPr="00EF210E">
              <w:rPr>
                <w:rFonts w:ascii="Tahoma" w:hAnsi="Tahoma" w:cs="Tahoma"/>
                <w:b/>
                <w:bCs/>
                <w:color w:val="000000"/>
              </w:rPr>
              <w:t>NIP</w:t>
            </w:r>
            <w:r w:rsidR="00EF210E" w:rsidRPr="00EF210E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EF210E" w:rsidRPr="00EF210E">
              <w:rPr>
                <w:rFonts w:ascii="Tahoma" w:hAnsi="Tahoma" w:cs="Tahoma"/>
                <w:color w:val="000000"/>
              </w:rPr>
              <w:t>/</w:t>
            </w:r>
            <w:r w:rsidR="00EF210E" w:rsidRPr="00EF210E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10E" w:rsidRPr="00EF210E">
                  <w:rPr>
                    <w:rFonts w:ascii="Segoe UI Symbol" w:hAnsi="Segoe UI Symbol" w:cs="Segoe UI Symbol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F210E" w:rsidRPr="00EF210E">
              <w:rPr>
                <w:rFonts w:ascii="Tahoma" w:hAnsi="Tahoma" w:cs="Tahoma"/>
                <w:color w:val="000000"/>
                <w:sz w:val="32"/>
                <w:szCs w:val="36"/>
              </w:rPr>
              <w:t xml:space="preserve"> </w:t>
            </w:r>
            <w:r w:rsidR="00EF210E" w:rsidRPr="00EF210E">
              <w:rPr>
                <w:rFonts w:ascii="Tahoma" w:hAnsi="Tahoma" w:cs="Tahoma"/>
                <w:b/>
                <w:bCs/>
                <w:color w:val="000000"/>
              </w:rPr>
              <w:t>PESEL</w:t>
            </w:r>
            <w:r w:rsidR="00EF210E" w:rsidRPr="00EF210E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EF210E" w:rsidRPr="00EF210E">
              <w:rPr>
                <w:rFonts w:ascii="Tahoma" w:hAnsi="Tahoma" w:cs="Tahoma"/>
                <w:b/>
                <w:bCs/>
                <w:color w:val="000000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1AF3D357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EF210E" w:rsidRPr="00EF210E" w14:paraId="6321C899" w14:textId="77777777" w:rsidTr="00EF210E">
        <w:trPr>
          <w:trHeight w:val="397"/>
        </w:trPr>
        <w:tc>
          <w:tcPr>
            <w:tcW w:w="852" w:type="pct"/>
            <w:vMerge/>
            <w:shd w:val="clear" w:color="auto" w:fill="D9D9D9"/>
            <w:vAlign w:val="center"/>
          </w:tcPr>
          <w:p w14:paraId="6013BB43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Cs w:val="16"/>
              </w:rPr>
            </w:pPr>
          </w:p>
        </w:tc>
        <w:tc>
          <w:tcPr>
            <w:tcW w:w="1609" w:type="pct"/>
            <w:shd w:val="clear" w:color="auto" w:fill="F2F2F2"/>
            <w:vAlign w:val="center"/>
          </w:tcPr>
          <w:p w14:paraId="7003ECCD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EF210E">
              <w:rPr>
                <w:rFonts w:ascii="Tahoma" w:hAnsi="Tahoma" w:cs="Tahoma"/>
                <w:b/>
                <w:bCs/>
                <w:color w:val="000000"/>
                <w:szCs w:val="16"/>
              </w:rPr>
              <w:t>REGON</w:t>
            </w:r>
            <w:r w:rsidRPr="00EF210E">
              <w:rPr>
                <w:rFonts w:ascii="Tahoma" w:hAnsi="Tahoma" w:cs="Tahoma"/>
                <w:color w:val="000000"/>
                <w:szCs w:val="16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61A07127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EF210E" w:rsidRPr="00EF210E" w14:paraId="4FDDA098" w14:textId="77777777" w:rsidTr="00EF210E">
        <w:trPr>
          <w:trHeight w:val="738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221970D9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  <w:r w:rsidRPr="00EF210E">
              <w:rPr>
                <w:rFonts w:ascii="Tahoma" w:hAnsi="Tahoma" w:cs="Tahoma"/>
                <w:color w:val="FF0000"/>
              </w:rPr>
              <w:t>*</w:t>
            </w:r>
            <w:r w:rsidRPr="00EF210E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 w:rsidRPr="00EF210E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(kliknąć na pole wyboru)</w:t>
            </w:r>
          </w:p>
          <w:p w14:paraId="450AF173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ind w:left="-12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Uwaga:</w:t>
            </w:r>
            <w:r w:rsidRPr="00EF210E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0466BC91" w14:textId="77777777" w:rsidR="00EF210E" w:rsidRPr="00EF210E" w:rsidRDefault="00EF210E" w:rsidP="00EF210E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line="276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210E" w:rsidRPr="00EF210E" w14:paraId="407CECCD" w14:textId="77777777" w:rsidTr="00EF210E">
        <w:tc>
          <w:tcPr>
            <w:tcW w:w="9209" w:type="dxa"/>
            <w:shd w:val="clear" w:color="auto" w:fill="D9D9D9"/>
            <w:vAlign w:val="center"/>
          </w:tcPr>
          <w:p w14:paraId="745CB5E1" w14:textId="77777777" w:rsidR="00EF210E" w:rsidRPr="00EF210E" w:rsidRDefault="00EF210E" w:rsidP="00EF210E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after="1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 xml:space="preserve">Osobą upoważnioną do reprezentowania wykonawcy zgodnie z wpisem </w:t>
            </w:r>
          </w:p>
          <w:p w14:paraId="23BA6337" w14:textId="77777777" w:rsidR="00EF210E" w:rsidRPr="00EF210E" w:rsidRDefault="00EF210E" w:rsidP="00EF210E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after="1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do centralnej ewidencji i informacji o działalności gospodarczej / wpisem do krajowego rejestru sądowego / udzielonym pełnomocnictwem jest:</w:t>
            </w:r>
          </w:p>
        </w:tc>
      </w:tr>
      <w:tr w:rsidR="00EF210E" w:rsidRPr="00EF210E" w14:paraId="4965F49E" w14:textId="77777777" w:rsidTr="004D3451">
        <w:trPr>
          <w:trHeight w:val="886"/>
        </w:trPr>
        <w:tc>
          <w:tcPr>
            <w:tcW w:w="9209" w:type="dxa"/>
            <w:vAlign w:val="center"/>
          </w:tcPr>
          <w:p w14:paraId="13955AAE" w14:textId="77777777" w:rsidR="00EF210E" w:rsidRPr="00EF210E" w:rsidRDefault="00EF210E" w:rsidP="00EF210E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after="160" w:line="276" w:lineRule="auto"/>
              <w:jc w:val="center"/>
              <w:rPr>
                <w:rFonts w:ascii="Tahoma" w:hAnsi="Tahoma" w:cs="Tahoma"/>
                <w:color w:val="000000"/>
              </w:rPr>
            </w:pPr>
          </w:p>
          <w:p w14:paraId="63C46F65" w14:textId="77777777" w:rsidR="00EF210E" w:rsidRPr="00EF210E" w:rsidRDefault="00EF210E" w:rsidP="00EF210E">
            <w:pPr>
              <w:jc w:val="center"/>
              <w:rPr>
                <w:rFonts w:ascii="Tahoma" w:hAnsi="Tahoma" w:cs="Tahoma"/>
                <w:bCs/>
              </w:rPr>
            </w:pPr>
            <w:r w:rsidRPr="00EF210E">
              <w:rPr>
                <w:rFonts w:ascii="Tahoma" w:hAnsi="Tahoma" w:cs="Tahoma"/>
                <w:bCs/>
              </w:rPr>
              <w:t>…………………………………………………………………………………………………</w:t>
            </w:r>
          </w:p>
          <w:p w14:paraId="01F259A6" w14:textId="77777777" w:rsidR="00EF210E" w:rsidRPr="00EF210E" w:rsidRDefault="00EF210E" w:rsidP="00EF210E">
            <w:pPr>
              <w:spacing w:after="160" w:line="259" w:lineRule="auto"/>
              <w:jc w:val="center"/>
              <w:rPr>
                <w:rFonts w:ascii="Tahoma" w:hAnsi="Tahoma" w:cs="Tahoma"/>
                <w:color w:val="000000"/>
              </w:rPr>
            </w:pPr>
            <w:r w:rsidRPr="00EF210E">
              <w:rPr>
                <w:bCs/>
                <w:color w:val="000000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67663DE5" w14:textId="77777777" w:rsidR="00EF210E" w:rsidRPr="00EF210E" w:rsidRDefault="00EF210E" w:rsidP="00EF210E">
      <w:pPr>
        <w:spacing w:before="60" w:after="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8616BA2" w14:textId="77777777" w:rsidR="00EF210E" w:rsidRPr="00EF210E" w:rsidRDefault="00EF210E" w:rsidP="00EF210E">
      <w:pPr>
        <w:spacing w:before="60" w:after="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C6AFFD8" w14:textId="77777777" w:rsidR="00EF210E" w:rsidRPr="00EF210E" w:rsidRDefault="00EF210E" w:rsidP="00EF210E">
      <w:pPr>
        <w:spacing w:before="60" w:after="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FE5BAB7" w14:textId="77777777" w:rsidR="00EF210E" w:rsidRPr="00EF210E" w:rsidRDefault="00EF210E" w:rsidP="00EF210E">
      <w:pPr>
        <w:spacing w:before="60" w:after="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840DF0D" w14:textId="77777777" w:rsidR="00EF210E" w:rsidRPr="00EF210E" w:rsidRDefault="00EF210E" w:rsidP="00EF210E">
      <w:pPr>
        <w:spacing w:before="60" w:after="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BB9DF72" w14:textId="77777777" w:rsidR="00EF210E" w:rsidRPr="00EF210E" w:rsidRDefault="00EF210E" w:rsidP="00EF210E">
      <w:pPr>
        <w:spacing w:before="60" w:after="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4BDFD91" w14:textId="77777777" w:rsidR="00EF210E" w:rsidRPr="00EF210E" w:rsidRDefault="00EF210E" w:rsidP="00EF210E">
      <w:pPr>
        <w:spacing w:before="60" w:after="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Oferujemy dostawę środków czystości dla Szkoły Aspirantów Państwowej Straży Pożarnej w Krakowie zgodnie z opisem przedmiotu zamówienia określonym w zaproszeniu do składania ofert.</w:t>
      </w:r>
    </w:p>
    <w:tbl>
      <w:tblPr>
        <w:tblW w:w="92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762"/>
        <w:gridCol w:w="1134"/>
        <w:gridCol w:w="1682"/>
        <w:gridCol w:w="2057"/>
      </w:tblGrid>
      <w:tr w:rsidR="00EF210E" w:rsidRPr="00EF210E" w14:paraId="683C97A8" w14:textId="77777777" w:rsidTr="004D3451">
        <w:trPr>
          <w:cantSplit/>
          <w:trHeight w:val="34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B585C1" w14:textId="77777777" w:rsidR="00EF210E" w:rsidRPr="00EF210E" w:rsidRDefault="00EF210E" w:rsidP="00EF210E">
            <w:pPr>
              <w:ind w:left="-136" w:right="-138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D93467" w14:textId="77777777" w:rsidR="00EF210E" w:rsidRPr="00EF210E" w:rsidRDefault="00EF210E" w:rsidP="00EF210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BC0D7C" w14:textId="77777777" w:rsidR="00EF210E" w:rsidRPr="00EF210E" w:rsidRDefault="00EF210E" w:rsidP="00EF210E">
            <w:pPr>
              <w:keepNext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5E457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brutto za 1 szt.,</w:t>
            </w:r>
            <w:r w:rsidRPr="00EF210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EF2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9C6E35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EF210E" w:rsidRPr="00EF210E" w14:paraId="48500DEA" w14:textId="77777777" w:rsidTr="004D3451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92EEE8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E4232E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2680F0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D603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D1D11C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c · d = e</w:t>
            </w:r>
          </w:p>
        </w:tc>
      </w:tr>
      <w:tr w:rsidR="00EF210E" w:rsidRPr="00EF210E" w14:paraId="2CEDBA73" w14:textId="77777777" w:rsidTr="004D3451">
        <w:trPr>
          <w:cantSplit/>
          <w:trHeight w:val="529"/>
        </w:trPr>
        <w:tc>
          <w:tcPr>
            <w:tcW w:w="565" w:type="dxa"/>
          </w:tcPr>
          <w:p w14:paraId="4232B5D4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62" w:type="dxa"/>
            <w:vAlign w:val="center"/>
          </w:tcPr>
          <w:p w14:paraId="2E766E78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Dostawa i napełnienie gaśnicy proszkowej 6 kg</w:t>
            </w:r>
          </w:p>
        </w:tc>
        <w:tc>
          <w:tcPr>
            <w:tcW w:w="1134" w:type="dxa"/>
            <w:vAlign w:val="center"/>
          </w:tcPr>
          <w:p w14:paraId="1078AD04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22782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24A6C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2FF6FC78" w14:textId="77777777" w:rsidTr="004D3451">
        <w:trPr>
          <w:cantSplit/>
          <w:trHeight w:val="529"/>
        </w:trPr>
        <w:tc>
          <w:tcPr>
            <w:tcW w:w="565" w:type="dxa"/>
          </w:tcPr>
          <w:p w14:paraId="37168902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62" w:type="dxa"/>
            <w:vAlign w:val="center"/>
          </w:tcPr>
          <w:p w14:paraId="7692D7E5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i napełnienie gaśnicy proszkowej 4 kg</w:t>
            </w:r>
          </w:p>
        </w:tc>
        <w:tc>
          <w:tcPr>
            <w:tcW w:w="1134" w:type="dxa"/>
            <w:vAlign w:val="center"/>
          </w:tcPr>
          <w:p w14:paraId="7A715D54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36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66A81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00D4F7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25F5ACC5" w14:textId="77777777" w:rsidTr="004D3451">
        <w:trPr>
          <w:cantSplit/>
          <w:trHeight w:val="529"/>
        </w:trPr>
        <w:tc>
          <w:tcPr>
            <w:tcW w:w="565" w:type="dxa"/>
          </w:tcPr>
          <w:p w14:paraId="3140616F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62" w:type="dxa"/>
            <w:vAlign w:val="center"/>
          </w:tcPr>
          <w:p w14:paraId="0DE6B100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i napełnienie gaśnicy proszkowej 2 kg</w:t>
            </w:r>
          </w:p>
        </w:tc>
        <w:tc>
          <w:tcPr>
            <w:tcW w:w="1134" w:type="dxa"/>
            <w:vAlign w:val="center"/>
          </w:tcPr>
          <w:p w14:paraId="66210006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60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ADAC5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778353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581B3578" w14:textId="77777777" w:rsidTr="004D3451">
        <w:trPr>
          <w:cantSplit/>
          <w:trHeight w:val="529"/>
        </w:trPr>
        <w:tc>
          <w:tcPr>
            <w:tcW w:w="565" w:type="dxa"/>
          </w:tcPr>
          <w:p w14:paraId="5CF1BC15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62" w:type="dxa"/>
            <w:vAlign w:val="center"/>
          </w:tcPr>
          <w:p w14:paraId="40C96C83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i napełnienie gaśnicy proszkowej 1 kg</w:t>
            </w:r>
          </w:p>
        </w:tc>
        <w:tc>
          <w:tcPr>
            <w:tcW w:w="1134" w:type="dxa"/>
            <w:vAlign w:val="center"/>
          </w:tcPr>
          <w:p w14:paraId="0A54B33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96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CCFDF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6F9E5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1B9F3AEC" w14:textId="77777777" w:rsidTr="004D3451">
        <w:trPr>
          <w:cantSplit/>
          <w:trHeight w:val="529"/>
        </w:trPr>
        <w:tc>
          <w:tcPr>
            <w:tcW w:w="565" w:type="dxa"/>
          </w:tcPr>
          <w:p w14:paraId="26DF14B6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62" w:type="dxa"/>
            <w:vAlign w:val="center"/>
          </w:tcPr>
          <w:p w14:paraId="572A54F8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i napełnienie gaśnicy śniegowej 5 kg</w:t>
            </w:r>
          </w:p>
        </w:tc>
        <w:tc>
          <w:tcPr>
            <w:tcW w:w="1134" w:type="dxa"/>
            <w:vAlign w:val="center"/>
          </w:tcPr>
          <w:p w14:paraId="0E0A998B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180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12F1B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68EED4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7EA89300" w14:textId="77777777" w:rsidTr="004D3451">
        <w:trPr>
          <w:cantSplit/>
          <w:trHeight w:val="529"/>
        </w:trPr>
        <w:tc>
          <w:tcPr>
            <w:tcW w:w="565" w:type="dxa"/>
          </w:tcPr>
          <w:p w14:paraId="46A4259C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62" w:type="dxa"/>
            <w:vAlign w:val="center"/>
          </w:tcPr>
          <w:p w14:paraId="22439C27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i napełnienie gaśnicy pianowej GWG-2 x ABF</w:t>
            </w:r>
          </w:p>
        </w:tc>
        <w:tc>
          <w:tcPr>
            <w:tcW w:w="1134" w:type="dxa"/>
            <w:vAlign w:val="center"/>
          </w:tcPr>
          <w:p w14:paraId="16CA4CC7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02224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AB398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437C8DD4" w14:textId="77777777" w:rsidTr="004D3451">
        <w:trPr>
          <w:cantSplit/>
          <w:trHeight w:val="529"/>
        </w:trPr>
        <w:tc>
          <w:tcPr>
            <w:tcW w:w="565" w:type="dxa"/>
          </w:tcPr>
          <w:p w14:paraId="241C5D77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62" w:type="dxa"/>
            <w:vAlign w:val="center"/>
          </w:tcPr>
          <w:p w14:paraId="6F3A5872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Dostawa i napełnienie gaśnicy </w:t>
            </w:r>
            <w:proofErr w:type="spellStart"/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wodno</w:t>
            </w:r>
            <w:proofErr w:type="spellEnd"/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- mgłowej GMW-6</w:t>
            </w:r>
          </w:p>
        </w:tc>
        <w:tc>
          <w:tcPr>
            <w:tcW w:w="1134" w:type="dxa"/>
            <w:vAlign w:val="center"/>
          </w:tcPr>
          <w:p w14:paraId="2C6012CA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D8F25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296E63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7BCC67EF" w14:textId="77777777" w:rsidTr="004D3451">
        <w:trPr>
          <w:cantSplit/>
          <w:trHeight w:val="529"/>
        </w:trPr>
        <w:tc>
          <w:tcPr>
            <w:tcW w:w="565" w:type="dxa"/>
          </w:tcPr>
          <w:p w14:paraId="1C59CAE5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62" w:type="dxa"/>
            <w:vAlign w:val="center"/>
          </w:tcPr>
          <w:p w14:paraId="3BC9749B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i napełnienie gaśnicy pianowej 6 DM3</w:t>
            </w:r>
          </w:p>
        </w:tc>
        <w:tc>
          <w:tcPr>
            <w:tcW w:w="1134" w:type="dxa"/>
            <w:vAlign w:val="center"/>
          </w:tcPr>
          <w:p w14:paraId="3A8B27B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8057C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51AA7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3FD5B352" w14:textId="77777777" w:rsidTr="004D3451">
        <w:trPr>
          <w:cantSplit/>
          <w:trHeight w:val="529"/>
        </w:trPr>
        <w:tc>
          <w:tcPr>
            <w:tcW w:w="565" w:type="dxa"/>
          </w:tcPr>
          <w:p w14:paraId="6BBC31E9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62" w:type="dxa"/>
            <w:vAlign w:val="center"/>
          </w:tcPr>
          <w:p w14:paraId="2DD39BA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i napełnienie urządzenia gaśniczego CO2 2 kg</w:t>
            </w:r>
          </w:p>
        </w:tc>
        <w:tc>
          <w:tcPr>
            <w:tcW w:w="1134" w:type="dxa"/>
            <w:vAlign w:val="center"/>
          </w:tcPr>
          <w:p w14:paraId="2A080235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9743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FCF87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7845C001" w14:textId="77777777" w:rsidTr="004D3451">
        <w:trPr>
          <w:cantSplit/>
          <w:trHeight w:val="529"/>
        </w:trPr>
        <w:tc>
          <w:tcPr>
            <w:tcW w:w="565" w:type="dxa"/>
          </w:tcPr>
          <w:p w14:paraId="044D1773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62" w:type="dxa"/>
            <w:vAlign w:val="center"/>
          </w:tcPr>
          <w:p w14:paraId="1C895545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i napełnienie gaśnicy gastronomicznej 2l</w:t>
            </w:r>
          </w:p>
        </w:tc>
        <w:tc>
          <w:tcPr>
            <w:tcW w:w="1134" w:type="dxa"/>
            <w:vAlign w:val="center"/>
          </w:tcPr>
          <w:p w14:paraId="5B98FE46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FA4D7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4384A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792365C4" w14:textId="77777777" w:rsidTr="004D3451">
        <w:trPr>
          <w:cantSplit/>
          <w:trHeight w:val="529"/>
        </w:trPr>
        <w:tc>
          <w:tcPr>
            <w:tcW w:w="565" w:type="dxa"/>
          </w:tcPr>
          <w:p w14:paraId="26E3DA6E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62" w:type="dxa"/>
            <w:vAlign w:val="center"/>
          </w:tcPr>
          <w:p w14:paraId="0E3F6F60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Dostawa i napełnienie Domowe Urządzenie Gaśnicze 1 litr</w:t>
            </w:r>
          </w:p>
        </w:tc>
        <w:tc>
          <w:tcPr>
            <w:tcW w:w="1134" w:type="dxa"/>
            <w:vAlign w:val="center"/>
          </w:tcPr>
          <w:p w14:paraId="32A07F4E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0AD79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4BE881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43EE3CEB" w14:textId="77777777" w:rsidTr="004D3451">
        <w:trPr>
          <w:cantSplit/>
          <w:trHeight w:val="529"/>
        </w:trPr>
        <w:tc>
          <w:tcPr>
            <w:tcW w:w="565" w:type="dxa"/>
          </w:tcPr>
          <w:p w14:paraId="5E04064A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62" w:type="dxa"/>
            <w:vAlign w:val="center"/>
          </w:tcPr>
          <w:p w14:paraId="5B7228E9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Dostawa Spray gaśniczy</w:t>
            </w:r>
          </w:p>
        </w:tc>
        <w:tc>
          <w:tcPr>
            <w:tcW w:w="1134" w:type="dxa"/>
            <w:vAlign w:val="center"/>
          </w:tcPr>
          <w:p w14:paraId="45985F4A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C8243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6DF8CB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0897C5D0" w14:textId="77777777" w:rsidTr="004D3451">
        <w:trPr>
          <w:cantSplit/>
          <w:trHeight w:val="529"/>
        </w:trPr>
        <w:tc>
          <w:tcPr>
            <w:tcW w:w="565" w:type="dxa"/>
          </w:tcPr>
          <w:p w14:paraId="25A3D90D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762" w:type="dxa"/>
            <w:vAlign w:val="center"/>
          </w:tcPr>
          <w:p w14:paraId="19CA7B80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Pochodnia parafinowa</w:t>
            </w:r>
          </w:p>
        </w:tc>
        <w:tc>
          <w:tcPr>
            <w:tcW w:w="1134" w:type="dxa"/>
            <w:vAlign w:val="center"/>
          </w:tcPr>
          <w:p w14:paraId="07F0A4B0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A967B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9BBC69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5BB69FC7" w14:textId="77777777" w:rsidTr="004D3451">
        <w:trPr>
          <w:cantSplit/>
          <w:trHeight w:val="529"/>
        </w:trPr>
        <w:tc>
          <w:tcPr>
            <w:tcW w:w="565" w:type="dxa"/>
          </w:tcPr>
          <w:p w14:paraId="418C82D8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762" w:type="dxa"/>
            <w:vAlign w:val="center"/>
          </w:tcPr>
          <w:p w14:paraId="468480D8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Ciecz do pozoracji pożaru grupy F</w:t>
            </w:r>
          </w:p>
        </w:tc>
        <w:tc>
          <w:tcPr>
            <w:tcW w:w="1134" w:type="dxa"/>
            <w:vAlign w:val="center"/>
          </w:tcPr>
          <w:p w14:paraId="644FB948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 litry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83DEB0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02F67B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0E489D6F" w14:textId="77777777" w:rsidTr="004D3451">
        <w:trPr>
          <w:cantSplit/>
          <w:trHeight w:val="529"/>
        </w:trPr>
        <w:tc>
          <w:tcPr>
            <w:tcW w:w="565" w:type="dxa"/>
          </w:tcPr>
          <w:p w14:paraId="081C7FFF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762" w:type="dxa"/>
            <w:vAlign w:val="center"/>
          </w:tcPr>
          <w:p w14:paraId="4866FFE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Transport do miejscowości Kościelec</w:t>
            </w:r>
          </w:p>
        </w:tc>
        <w:tc>
          <w:tcPr>
            <w:tcW w:w="1134" w:type="dxa"/>
            <w:vAlign w:val="center"/>
          </w:tcPr>
          <w:p w14:paraId="3274F9F8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color w:val="FF0000"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15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674E3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DF017B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3C217F3F" w14:textId="77777777" w:rsidTr="004D3451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12CC6552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57C4E5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295152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</w:tbl>
    <w:p w14:paraId="6C1B6029" w14:textId="77777777" w:rsidR="00EF210E" w:rsidRPr="00EF210E" w:rsidRDefault="00EF210E" w:rsidP="00EF210E">
      <w:pPr>
        <w:spacing w:before="12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14501A6" w14:textId="77777777" w:rsidR="00EF210E" w:rsidRPr="00EF210E" w:rsidRDefault="00EF210E" w:rsidP="00EF210E">
      <w:pPr>
        <w:spacing w:before="12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Kwota brutto: ........................ słownie złotych: .............................................................................</w:t>
      </w:r>
    </w:p>
    <w:p w14:paraId="7F5D27C6" w14:textId="77777777" w:rsidR="00EF210E" w:rsidRPr="00EF210E" w:rsidRDefault="00EF210E" w:rsidP="00EF210E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33CBDB7B" w14:textId="77777777" w:rsidR="00EF210E" w:rsidRPr="00EF210E" w:rsidRDefault="00EF210E" w:rsidP="00EF210E">
      <w:pPr>
        <w:spacing w:after="160" w:line="259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AFBD99" w14:textId="77777777" w:rsidR="00EF210E" w:rsidRPr="00EF210E" w:rsidRDefault="00EF210E" w:rsidP="00EF210E">
      <w:pPr>
        <w:spacing w:after="160" w:line="259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096E1A" w14:textId="77777777" w:rsidR="00EF210E" w:rsidRPr="00EF210E" w:rsidRDefault="00EF210E" w:rsidP="00EF210E">
      <w:pPr>
        <w:spacing w:after="160" w:line="259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FD194EB" w14:textId="4C6D3D99" w:rsidR="00EF210E" w:rsidRDefault="00EF210E" w:rsidP="00EF210E">
      <w:pPr>
        <w:spacing w:after="160" w:line="259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5E0F0B9" w14:textId="77777777" w:rsidR="00EF210E" w:rsidRPr="00EF210E" w:rsidRDefault="00EF210E" w:rsidP="00EF210E">
      <w:pPr>
        <w:spacing w:after="160" w:line="259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4ABB10" w14:textId="77777777" w:rsidR="00EF210E" w:rsidRPr="00EF210E" w:rsidRDefault="00EF210E" w:rsidP="00EF210E">
      <w:pPr>
        <w:spacing w:after="160" w:line="259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F7176C" w14:textId="77777777" w:rsidR="00EF210E" w:rsidRPr="00EF210E" w:rsidRDefault="00EF210E" w:rsidP="00EF210E">
      <w:pPr>
        <w:spacing w:after="160" w:line="259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/>
          <w:sz w:val="20"/>
          <w:szCs w:val="20"/>
          <w:lang w:eastAsia="pl-PL"/>
        </w:rPr>
        <w:t>Oświadczenia wykonawcy:</w:t>
      </w:r>
    </w:p>
    <w:p w14:paraId="614A766E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after="160" w:line="259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Oświadczamy, że zapoznaliśmy się z zaproszeniem do złożenia oferty i nie wnosimy zastrzeżeń oraz zdobyliśmy konieczne informacje, potrzebne do właściwego wykonania zamówienia.</w:t>
      </w:r>
    </w:p>
    <w:p w14:paraId="00AE3EE5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before="120" w:after="160" w:line="259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Oświadczamy, że zamówienie wykonamy w terminie wskazanym w zaproszeniu do złożenia oferty.</w:t>
      </w:r>
    </w:p>
    <w:p w14:paraId="37AF7E01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before="120" w:after="160" w:line="259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Oświadczamy, że zamówienie wykonamy zgodnie z obowiązującymi przepisami prawa, normami i normatywami.</w:t>
      </w:r>
    </w:p>
    <w:p w14:paraId="6281C9A6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before="120" w:after="160" w:line="259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Oświadczamy, że przedmiot zamówienia spełnia wszelkie normy oraz posiada wszystkie prawem wymagane badania i certyfikaty.</w:t>
      </w:r>
    </w:p>
    <w:p w14:paraId="2821D014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before="120" w:after="160" w:line="259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Oświadczamy, że uważamy się za związanych niniejszą ofertą przez czas wskazany w zaproszeniu do złożenia oferty.</w:t>
      </w:r>
    </w:p>
    <w:p w14:paraId="343862E3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before="120" w:after="160" w:line="259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Oświadczamy, że spełniamy wszystkie warunki określone w zaproszeniu do złożenia oferty oraz złożyliśmy wszystkie wymagane dokumenty potwierdzające spełnienie tych warunków.</w:t>
      </w:r>
    </w:p>
    <w:p w14:paraId="72366D36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before="120" w:after="160" w:line="259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Oświadczamy, że w cenie oferty zostały uwzględnione wszystkie koszty wykonania zamówienia i realizacji przyszłego świadczenia umownego.</w:t>
      </w:r>
    </w:p>
    <w:p w14:paraId="2D08AD26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before="120" w:after="160" w:line="259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Oświadczamy, iż akceptujemy warunki płatności określone przez zamawiającego w zaproszeniu do złożenia oferty.</w:t>
      </w:r>
    </w:p>
    <w:p w14:paraId="40E76073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Wyrażamy zgodę na przetwarzanie danych osobowych przez Komendanta Szkoły Aspirantów Państwowej Straży Pożarnej w Krakowie z siedzibą os. Zgody 18, 31-951 Kraków - Administratora danych osobowych, zgodnie z ustawą z dnia 10 maja 2018 r. o ochronie danych osobowych (tj. </w:t>
      </w:r>
      <w:r w:rsidRPr="00EF210E">
        <w:rPr>
          <w:rFonts w:ascii="Tahoma" w:eastAsia="Times New Roman" w:hAnsi="Tahoma" w:cs="Tahoma"/>
          <w:sz w:val="20"/>
          <w:lang w:eastAsia="pl-PL"/>
        </w:rPr>
        <w:t>Dz.U. 2019 poz. 1781 ze zm.</w:t>
      </w: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) w celu zawarcie i realizacja umowy.</w:t>
      </w:r>
    </w:p>
    <w:p w14:paraId="076BE6DC" w14:textId="77777777" w:rsidR="00EF210E" w:rsidRPr="00EF210E" w:rsidRDefault="00EF210E" w:rsidP="00EF210E">
      <w:pPr>
        <w:numPr>
          <w:ilvl w:val="0"/>
          <w:numId w:val="12"/>
        </w:numPr>
        <w:spacing w:after="160" w:line="259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Oświadczam, że wypełniłem obowiązki informacyjne przewidziane w art. 13 lub art. 14 RODO 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wykreślenie).</w:t>
      </w:r>
    </w:p>
    <w:p w14:paraId="5184398C" w14:textId="77777777" w:rsidR="00EF210E" w:rsidRPr="00EF210E" w:rsidRDefault="00EF210E" w:rsidP="00EF210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8A08F77" w14:textId="77777777" w:rsidR="00EF210E" w:rsidRPr="00EF210E" w:rsidRDefault="00EF210E" w:rsidP="00EF210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2ACBFBE" w14:textId="77777777" w:rsidR="00EF210E" w:rsidRPr="00EF210E" w:rsidRDefault="00EF210E" w:rsidP="00EF210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844AAFF" w14:textId="77777777" w:rsidR="00EF210E" w:rsidRPr="00EF210E" w:rsidRDefault="00EF210E" w:rsidP="00EF210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D60E3B5" w14:textId="77777777" w:rsidR="00EF210E" w:rsidRPr="00EF210E" w:rsidRDefault="00EF210E" w:rsidP="00EF210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90C863F" w14:textId="77777777" w:rsidR="00EF210E" w:rsidRPr="00EF210E" w:rsidRDefault="00EF210E" w:rsidP="00EF210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0870385" w14:textId="77777777" w:rsidR="00EF210E" w:rsidRPr="00EF210E" w:rsidRDefault="00EF210E" w:rsidP="00EF210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76EB59" w14:textId="77777777" w:rsidR="001245F8" w:rsidRDefault="00000000"/>
    <w:sectPr w:rsidR="00124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9502B"/>
    <w:multiLevelType w:val="hybridMultilevel"/>
    <w:tmpl w:val="2B28E9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054052"/>
    <w:multiLevelType w:val="hybridMultilevel"/>
    <w:tmpl w:val="C6868B7E"/>
    <w:lvl w:ilvl="0" w:tplc="25325DB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57C92"/>
    <w:multiLevelType w:val="hybridMultilevel"/>
    <w:tmpl w:val="DFEACB4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7BC6F5A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52FBD"/>
    <w:multiLevelType w:val="hybridMultilevel"/>
    <w:tmpl w:val="4FAC0E7A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1891334513">
    <w:abstractNumId w:val="14"/>
  </w:num>
  <w:num w:numId="2" w16cid:durableId="1040201003">
    <w:abstractNumId w:val="1"/>
  </w:num>
  <w:num w:numId="3" w16cid:durableId="1773815042">
    <w:abstractNumId w:val="15"/>
  </w:num>
  <w:num w:numId="4" w16cid:durableId="494955971">
    <w:abstractNumId w:val="9"/>
  </w:num>
  <w:num w:numId="5" w16cid:durableId="439834154">
    <w:abstractNumId w:val="5"/>
  </w:num>
  <w:num w:numId="6" w16cid:durableId="1261570351">
    <w:abstractNumId w:val="12"/>
  </w:num>
  <w:num w:numId="7" w16cid:durableId="1958947775">
    <w:abstractNumId w:val="6"/>
  </w:num>
  <w:num w:numId="8" w16cid:durableId="76631291">
    <w:abstractNumId w:val="4"/>
  </w:num>
  <w:num w:numId="9" w16cid:durableId="71514356">
    <w:abstractNumId w:val="3"/>
  </w:num>
  <w:num w:numId="10" w16cid:durableId="918059008">
    <w:abstractNumId w:val="11"/>
  </w:num>
  <w:num w:numId="11" w16cid:durableId="1468861518">
    <w:abstractNumId w:val="0"/>
  </w:num>
  <w:num w:numId="12" w16cid:durableId="839008918">
    <w:abstractNumId w:val="2"/>
  </w:num>
  <w:num w:numId="13" w16cid:durableId="1104153470">
    <w:abstractNumId w:val="10"/>
  </w:num>
  <w:num w:numId="14" w16cid:durableId="322469460">
    <w:abstractNumId w:val="7"/>
  </w:num>
  <w:num w:numId="15" w16cid:durableId="1097360771">
    <w:abstractNumId w:val="13"/>
  </w:num>
  <w:num w:numId="16" w16cid:durableId="453640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9B"/>
    <w:rsid w:val="002E359B"/>
    <w:rsid w:val="002F4BE3"/>
    <w:rsid w:val="00885D9D"/>
    <w:rsid w:val="009F37A2"/>
    <w:rsid w:val="00A70186"/>
    <w:rsid w:val="00B0490C"/>
    <w:rsid w:val="00EF210E"/>
    <w:rsid w:val="00F33D93"/>
    <w:rsid w:val="00FB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6E1A"/>
  <w15:chartTrackingRefBased/>
  <w15:docId w15:val="{ABA4292D-E9DD-4EF4-A681-562181BE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qFormat/>
    <w:rsid w:val="00EF210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@saps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2F65F067649F6B8DD0983EC216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8370E7-8445-481E-AAF2-558FDC7A55C4}"/>
      </w:docPartPr>
      <w:docPartBody>
        <w:p w:rsidR="00974FDA" w:rsidRDefault="008328F5" w:rsidP="008328F5">
          <w:pPr>
            <w:pStyle w:val="77C2F65F067649F6B8DD0983EC216AA7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F5"/>
    <w:rsid w:val="008328F5"/>
    <w:rsid w:val="00974FDA"/>
    <w:rsid w:val="009C3C8B"/>
    <w:rsid w:val="00B73C50"/>
    <w:rsid w:val="00C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28F5"/>
    <w:rPr>
      <w:color w:val="808080"/>
    </w:rPr>
  </w:style>
  <w:style w:type="paragraph" w:customStyle="1" w:styleId="77C2F65F067649F6B8DD0983EC216AA7">
    <w:name w:val="77C2F65F067649F6B8DD0983EC216AA7"/>
    <w:rsid w:val="00832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1823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Smyczyński</dc:creator>
  <cp:keywords/>
  <dc:description/>
  <cp:lastModifiedBy>Paweł Zelek</cp:lastModifiedBy>
  <cp:revision>3</cp:revision>
  <dcterms:created xsi:type="dcterms:W3CDTF">2023-01-13T12:07:00Z</dcterms:created>
  <dcterms:modified xsi:type="dcterms:W3CDTF">2023-01-13T12:16:00Z</dcterms:modified>
</cp:coreProperties>
</file>